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E363CE" w14:textId="4148BBCD" w:rsidR="005F1EDD" w:rsidRPr="00695BA2" w:rsidRDefault="00695BA2" w:rsidP="00CB0DD7">
      <w:pPr>
        <w:jc w:val="center"/>
        <w:rPr>
          <w:rFonts w:ascii="Aptos" w:hAnsi="Aptos" w:cstheme="minorHAnsi"/>
          <w:b/>
          <w:bCs/>
          <w:sz w:val="24"/>
          <w:szCs w:val="24"/>
        </w:rPr>
      </w:pPr>
      <w:r w:rsidRPr="00695BA2">
        <w:rPr>
          <w:rStyle w:val="Emphasis"/>
          <w:rFonts w:ascii="Aptos" w:hAnsi="Aptos" w:cs="Arial"/>
          <w:i w:val="0"/>
          <w:iCs w:val="0"/>
          <w:noProof/>
          <w:color w:val="020F14"/>
          <w:sz w:val="24"/>
          <w:szCs w:val="24"/>
        </w:rPr>
        <w:drawing>
          <wp:anchor distT="0" distB="0" distL="114300" distR="114300" simplePos="0" relativeHeight="251659264" behindDoc="0" locked="0" layoutInCell="1" allowOverlap="1" wp14:anchorId="7366F62C" wp14:editId="44F8FF22">
            <wp:simplePos x="0" y="0"/>
            <wp:positionH relativeFrom="margin">
              <wp:align>right</wp:align>
            </wp:positionH>
            <wp:positionV relativeFrom="paragraph">
              <wp:posOffset>7620</wp:posOffset>
            </wp:positionV>
            <wp:extent cx="910310" cy="891540"/>
            <wp:effectExtent l="0" t="0" r="4445" b="3810"/>
            <wp:wrapNone/>
            <wp:docPr id="3" name="Picture 3" descr="A orang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orange and white logo&#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031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6236C" w14:textId="2F9D5167" w:rsidR="00695BA2" w:rsidRDefault="00695BA2" w:rsidP="0069440B">
      <w:pPr>
        <w:jc w:val="center"/>
        <w:rPr>
          <w:rFonts w:ascii="Aptos" w:hAnsi="Aptos" w:cstheme="minorHAnsi"/>
          <w:b/>
          <w:bCs/>
          <w:sz w:val="28"/>
          <w:szCs w:val="28"/>
        </w:rPr>
      </w:pPr>
    </w:p>
    <w:p w14:paraId="58CC5903" w14:textId="77777777" w:rsidR="00695BA2" w:rsidRDefault="00695BA2" w:rsidP="0069440B">
      <w:pPr>
        <w:jc w:val="center"/>
        <w:rPr>
          <w:rFonts w:ascii="Aptos" w:hAnsi="Aptos" w:cstheme="minorHAnsi"/>
          <w:b/>
          <w:bCs/>
          <w:sz w:val="28"/>
          <w:szCs w:val="28"/>
        </w:rPr>
      </w:pPr>
    </w:p>
    <w:p w14:paraId="3B33DD65" w14:textId="1F609F4F" w:rsidR="0069440B" w:rsidRPr="00695BA2" w:rsidRDefault="00D20B98" w:rsidP="0069440B">
      <w:pPr>
        <w:jc w:val="center"/>
        <w:rPr>
          <w:rFonts w:ascii="Aptos" w:hAnsi="Aptos" w:cstheme="minorHAnsi"/>
          <w:b/>
          <w:bCs/>
          <w:sz w:val="24"/>
          <w:szCs w:val="24"/>
        </w:rPr>
      </w:pPr>
      <w:r w:rsidRPr="00695BA2">
        <w:rPr>
          <w:rFonts w:ascii="Aptos" w:hAnsi="Aptos" w:cstheme="minorHAnsi"/>
          <w:b/>
          <w:bCs/>
          <w:sz w:val="28"/>
          <w:szCs w:val="28"/>
        </w:rPr>
        <w:t>Awards</w:t>
      </w:r>
      <w:r w:rsidR="00C55298" w:rsidRPr="00695BA2">
        <w:rPr>
          <w:rFonts w:ascii="Aptos" w:hAnsi="Aptos" w:cstheme="minorHAnsi"/>
          <w:b/>
          <w:bCs/>
          <w:sz w:val="28"/>
          <w:szCs w:val="28"/>
        </w:rPr>
        <w:t xml:space="preserve"> </w:t>
      </w:r>
      <w:r w:rsidR="00015D0F" w:rsidRPr="00695BA2">
        <w:rPr>
          <w:rFonts w:ascii="Aptos" w:hAnsi="Aptos" w:cstheme="minorHAnsi"/>
          <w:b/>
          <w:bCs/>
          <w:sz w:val="28"/>
          <w:szCs w:val="28"/>
        </w:rPr>
        <w:t xml:space="preserve">Committee </w:t>
      </w:r>
      <w:r w:rsidR="005F1EDD" w:rsidRPr="00695BA2">
        <w:rPr>
          <w:rFonts w:ascii="Aptos" w:hAnsi="Aptos" w:cstheme="minorHAnsi"/>
          <w:b/>
          <w:bCs/>
          <w:sz w:val="28"/>
          <w:szCs w:val="28"/>
        </w:rPr>
        <w:br/>
      </w:r>
      <w:r w:rsidR="00A838E1" w:rsidRPr="00695BA2">
        <w:rPr>
          <w:rFonts w:ascii="Aptos" w:hAnsi="Aptos" w:cstheme="minorHAnsi"/>
          <w:b/>
          <w:bCs/>
          <w:sz w:val="28"/>
          <w:szCs w:val="28"/>
        </w:rPr>
        <w:t xml:space="preserve">Voting Member </w:t>
      </w:r>
      <w:r w:rsidR="00960557" w:rsidRPr="00695BA2">
        <w:rPr>
          <w:rFonts w:ascii="Aptos" w:hAnsi="Aptos" w:cstheme="minorHAnsi"/>
          <w:b/>
          <w:bCs/>
          <w:sz w:val="28"/>
          <w:szCs w:val="28"/>
        </w:rPr>
        <w:t xml:space="preserve">Position Description </w:t>
      </w:r>
      <w:r w:rsidR="005F1EDD" w:rsidRPr="00695BA2">
        <w:rPr>
          <w:rFonts w:ascii="Aptos" w:hAnsi="Aptos" w:cstheme="minorHAnsi"/>
          <w:b/>
          <w:bCs/>
          <w:sz w:val="24"/>
          <w:szCs w:val="24"/>
        </w:rPr>
        <w:br/>
      </w:r>
    </w:p>
    <w:p w14:paraId="3CA6647B" w14:textId="01DFF8E4" w:rsidR="00C55298" w:rsidRPr="00695BA2" w:rsidRDefault="00C55298" w:rsidP="0069440B">
      <w:pPr>
        <w:rPr>
          <w:rFonts w:ascii="Aptos" w:hAnsi="Aptos" w:cstheme="minorHAnsi"/>
          <w:b/>
          <w:bCs/>
          <w:sz w:val="24"/>
          <w:szCs w:val="24"/>
        </w:rPr>
      </w:pPr>
      <w:r w:rsidRPr="00695BA2">
        <w:rPr>
          <w:rFonts w:ascii="Aptos" w:hAnsi="Aptos" w:cstheme="minorHAnsi"/>
          <w:b/>
          <w:bCs/>
          <w:sz w:val="24"/>
          <w:szCs w:val="24"/>
        </w:rPr>
        <w:t>General Summary</w:t>
      </w:r>
      <w:r w:rsidR="006B05AD" w:rsidRPr="00695BA2">
        <w:rPr>
          <w:rFonts w:ascii="Aptos" w:hAnsi="Aptos" w:cstheme="minorHAnsi"/>
          <w:b/>
          <w:bCs/>
          <w:sz w:val="24"/>
          <w:szCs w:val="24"/>
        </w:rPr>
        <w:t xml:space="preserve"> (language from bylaws)</w:t>
      </w:r>
    </w:p>
    <w:p w14:paraId="62EED3A9" w14:textId="77777777" w:rsidR="00B36B25" w:rsidRPr="00695BA2" w:rsidRDefault="00B36B25" w:rsidP="00B36B25">
      <w:pPr>
        <w:rPr>
          <w:rFonts w:ascii="Aptos" w:hAnsi="Aptos" w:cstheme="minorHAnsi"/>
          <w:sz w:val="24"/>
          <w:szCs w:val="24"/>
        </w:rPr>
      </w:pPr>
      <w:r w:rsidRPr="00695BA2">
        <w:rPr>
          <w:rFonts w:ascii="Aptos" w:hAnsi="Aptos" w:cstheme="minorHAnsi"/>
          <w:sz w:val="24"/>
          <w:szCs w:val="24"/>
        </w:rPr>
        <w:t xml:space="preserve">The Awards Committee establishes criteria for, accepts nominations, and selects recipients for any award offered through or on behalf of the Association.  The Committee accepts nominations annually for the Lifetime Achievement, Policy Champion, Emerging Leader, and Health Equity Champion Awards.  Criteria and funding for Lifetime Achievement, Policy Champion, Emerging Leader, and Health Equity Champion Awards are approved annually by the Board.  The Committee announces the recipients of the Lifetime Achievement Award and Policy Champion, Emerging Leader, and Health Equity Champion Awards at the Annual Meeting. </w:t>
      </w:r>
    </w:p>
    <w:p w14:paraId="7F3ADC2C" w14:textId="71C92B01" w:rsidR="00B36B25" w:rsidRPr="00695BA2" w:rsidRDefault="002247C8" w:rsidP="00B36B25">
      <w:pPr>
        <w:rPr>
          <w:rFonts w:ascii="Aptos" w:hAnsi="Aptos" w:cstheme="minorHAnsi"/>
          <w:sz w:val="24"/>
          <w:szCs w:val="24"/>
        </w:rPr>
      </w:pPr>
      <w:r w:rsidRPr="00695BA2">
        <w:rPr>
          <w:rFonts w:ascii="Aptos" w:hAnsi="Aptos" w:cstheme="minorHAnsi"/>
          <w:sz w:val="24"/>
          <w:szCs w:val="24"/>
        </w:rPr>
        <w:t>The criteria</w:t>
      </w:r>
      <w:r w:rsidR="00B36B25" w:rsidRPr="00695BA2">
        <w:rPr>
          <w:rFonts w:ascii="Aptos" w:hAnsi="Aptos" w:cstheme="minorHAnsi"/>
          <w:sz w:val="24"/>
          <w:szCs w:val="24"/>
        </w:rPr>
        <w:t xml:space="preserve"> for and establishment of additional awards offered through or on behalf of the Association must be approved by the Board before nominations may be considered by the Awards Committee.</w:t>
      </w:r>
    </w:p>
    <w:p w14:paraId="3C78001C" w14:textId="327FB496" w:rsidR="00B36B25" w:rsidRPr="00695BA2" w:rsidRDefault="00B36B25" w:rsidP="00B36B25">
      <w:pPr>
        <w:rPr>
          <w:rFonts w:ascii="Aptos" w:hAnsi="Aptos" w:cstheme="minorHAnsi"/>
          <w:sz w:val="24"/>
          <w:szCs w:val="24"/>
        </w:rPr>
      </w:pPr>
      <w:r w:rsidRPr="00695BA2">
        <w:rPr>
          <w:rFonts w:ascii="Aptos" w:hAnsi="Aptos" w:cstheme="minorHAnsi"/>
          <w:sz w:val="24"/>
          <w:szCs w:val="24"/>
        </w:rPr>
        <w:t>Sections may present awards specific to their special interest area.  Award criteria, outreach plans, and selection rubrics must be shared with the board before a section award can be offered.  Award recipient names must be shared with the board.</w:t>
      </w:r>
      <w:r w:rsidR="00695BA2">
        <w:rPr>
          <w:rFonts w:ascii="Aptos" w:hAnsi="Aptos" w:cstheme="minorHAnsi"/>
          <w:sz w:val="24"/>
          <w:szCs w:val="24"/>
        </w:rPr>
        <w:br/>
      </w:r>
    </w:p>
    <w:p w14:paraId="752B8E01" w14:textId="387004E1" w:rsidR="002E6BEB" w:rsidRPr="00695BA2" w:rsidRDefault="002E6BEB" w:rsidP="00B36B25">
      <w:pPr>
        <w:rPr>
          <w:rFonts w:ascii="Aptos" w:hAnsi="Aptos" w:cstheme="minorHAnsi"/>
          <w:sz w:val="24"/>
          <w:szCs w:val="24"/>
        </w:rPr>
      </w:pPr>
      <w:r w:rsidRPr="00695BA2">
        <w:rPr>
          <w:rFonts w:ascii="Aptos" w:hAnsi="Aptos" w:cstheme="minorHAnsi"/>
          <w:b/>
          <w:bCs/>
          <w:sz w:val="24"/>
          <w:szCs w:val="24"/>
        </w:rPr>
        <w:t>Primary Duties and Responsibilities</w:t>
      </w:r>
    </w:p>
    <w:p w14:paraId="77CE96EE" w14:textId="685FB49B" w:rsidR="003203C1" w:rsidRPr="00695BA2" w:rsidRDefault="009E18B9" w:rsidP="000C0D2F">
      <w:pPr>
        <w:pStyle w:val="ListParagraph"/>
        <w:numPr>
          <w:ilvl w:val="0"/>
          <w:numId w:val="14"/>
        </w:numPr>
        <w:rPr>
          <w:rFonts w:ascii="Aptos" w:hAnsi="Aptos" w:cstheme="minorHAnsi"/>
          <w:sz w:val="24"/>
          <w:szCs w:val="24"/>
        </w:rPr>
      </w:pPr>
      <w:r w:rsidRPr="00695BA2">
        <w:rPr>
          <w:rFonts w:ascii="Aptos" w:hAnsi="Aptos" w:cstheme="minorHAnsi"/>
          <w:sz w:val="24"/>
          <w:szCs w:val="24"/>
        </w:rPr>
        <w:t xml:space="preserve">Attend </w:t>
      </w:r>
      <w:r w:rsidR="00AF10AD" w:rsidRPr="00695BA2">
        <w:rPr>
          <w:rFonts w:ascii="Aptos" w:hAnsi="Aptos" w:cstheme="minorHAnsi"/>
          <w:sz w:val="24"/>
          <w:szCs w:val="24"/>
        </w:rPr>
        <w:t xml:space="preserve">committee meetings (May, </w:t>
      </w:r>
      <w:r w:rsidR="00342BEE" w:rsidRPr="00695BA2">
        <w:rPr>
          <w:rFonts w:ascii="Aptos" w:hAnsi="Aptos" w:cstheme="minorHAnsi"/>
          <w:sz w:val="24"/>
          <w:szCs w:val="24"/>
        </w:rPr>
        <w:t xml:space="preserve">June, </w:t>
      </w:r>
      <w:r w:rsidR="00C34298" w:rsidRPr="00695BA2">
        <w:rPr>
          <w:rFonts w:ascii="Aptos" w:hAnsi="Aptos" w:cstheme="minorHAnsi"/>
          <w:sz w:val="24"/>
          <w:szCs w:val="24"/>
        </w:rPr>
        <w:t xml:space="preserve">2x in </w:t>
      </w:r>
      <w:r w:rsidR="00342BEE" w:rsidRPr="00695BA2">
        <w:rPr>
          <w:rFonts w:ascii="Aptos" w:hAnsi="Aptos" w:cstheme="minorHAnsi"/>
          <w:sz w:val="24"/>
          <w:szCs w:val="24"/>
        </w:rPr>
        <w:t>September at minimum)</w:t>
      </w:r>
    </w:p>
    <w:p w14:paraId="081A11A2" w14:textId="47121270" w:rsidR="00036E53" w:rsidRPr="00695BA2" w:rsidRDefault="00342BEE" w:rsidP="00036E53">
      <w:pPr>
        <w:pStyle w:val="ListParagraph"/>
        <w:numPr>
          <w:ilvl w:val="0"/>
          <w:numId w:val="14"/>
        </w:numPr>
        <w:rPr>
          <w:rFonts w:ascii="Aptos" w:hAnsi="Aptos" w:cstheme="minorHAnsi"/>
          <w:sz w:val="24"/>
          <w:szCs w:val="24"/>
        </w:rPr>
      </w:pPr>
      <w:r w:rsidRPr="00695BA2">
        <w:rPr>
          <w:rFonts w:ascii="Aptos" w:hAnsi="Aptos" w:cstheme="minorHAnsi"/>
          <w:sz w:val="24"/>
          <w:szCs w:val="24"/>
        </w:rPr>
        <w:t xml:space="preserve">Review </w:t>
      </w:r>
      <w:r w:rsidR="00985E6E" w:rsidRPr="00695BA2">
        <w:rPr>
          <w:rFonts w:ascii="Aptos" w:hAnsi="Aptos" w:cstheme="minorHAnsi"/>
          <w:sz w:val="24"/>
          <w:szCs w:val="24"/>
        </w:rPr>
        <w:t xml:space="preserve">award </w:t>
      </w:r>
      <w:r w:rsidRPr="00695BA2">
        <w:rPr>
          <w:rFonts w:ascii="Aptos" w:hAnsi="Aptos" w:cstheme="minorHAnsi"/>
          <w:sz w:val="24"/>
          <w:szCs w:val="24"/>
        </w:rPr>
        <w:t>criteria and nominations given</w:t>
      </w:r>
      <w:r w:rsidR="00BA3532" w:rsidRPr="00695BA2">
        <w:rPr>
          <w:rFonts w:ascii="Aptos" w:hAnsi="Aptos" w:cstheme="minorHAnsi"/>
          <w:sz w:val="24"/>
          <w:szCs w:val="24"/>
        </w:rPr>
        <w:t xml:space="preserve"> and provide recommendation to the board.</w:t>
      </w:r>
    </w:p>
    <w:p w14:paraId="5F7A92C9" w14:textId="77777777" w:rsidR="0035168E" w:rsidRPr="00695BA2" w:rsidRDefault="00E614DB" w:rsidP="00036E53">
      <w:pPr>
        <w:pStyle w:val="ListParagraph"/>
        <w:numPr>
          <w:ilvl w:val="0"/>
          <w:numId w:val="14"/>
        </w:numPr>
        <w:rPr>
          <w:rFonts w:ascii="Aptos" w:hAnsi="Aptos" w:cstheme="minorHAnsi"/>
          <w:sz w:val="24"/>
          <w:szCs w:val="24"/>
        </w:rPr>
      </w:pPr>
      <w:r w:rsidRPr="00695BA2">
        <w:rPr>
          <w:rFonts w:ascii="Aptos" w:hAnsi="Aptos" w:cstheme="minorHAnsi"/>
          <w:sz w:val="24"/>
          <w:szCs w:val="24"/>
        </w:rPr>
        <w:t xml:space="preserve">Solicit </w:t>
      </w:r>
      <w:r w:rsidR="0076321C" w:rsidRPr="00695BA2">
        <w:rPr>
          <w:rFonts w:ascii="Aptos" w:hAnsi="Aptos" w:cstheme="minorHAnsi"/>
          <w:sz w:val="24"/>
          <w:szCs w:val="24"/>
        </w:rPr>
        <w:t>award</w:t>
      </w:r>
      <w:r w:rsidR="0035168E" w:rsidRPr="00695BA2">
        <w:rPr>
          <w:rFonts w:ascii="Aptos" w:hAnsi="Aptos" w:cstheme="minorHAnsi"/>
          <w:sz w:val="24"/>
          <w:szCs w:val="24"/>
        </w:rPr>
        <w:t xml:space="preserve"> submissions</w:t>
      </w:r>
    </w:p>
    <w:p w14:paraId="737468EB" w14:textId="77777777" w:rsidR="00120D75" w:rsidRPr="00695BA2" w:rsidRDefault="0035168E" w:rsidP="00036E53">
      <w:pPr>
        <w:pStyle w:val="ListParagraph"/>
        <w:numPr>
          <w:ilvl w:val="0"/>
          <w:numId w:val="14"/>
        </w:numPr>
        <w:rPr>
          <w:rFonts w:ascii="Aptos" w:hAnsi="Aptos" w:cstheme="minorHAnsi"/>
          <w:sz w:val="24"/>
          <w:szCs w:val="24"/>
        </w:rPr>
      </w:pPr>
      <w:r w:rsidRPr="00695BA2">
        <w:rPr>
          <w:rFonts w:ascii="Aptos" w:hAnsi="Aptos" w:cstheme="minorHAnsi"/>
          <w:sz w:val="24"/>
          <w:szCs w:val="24"/>
        </w:rPr>
        <w:t>Read and review all award submissions</w:t>
      </w:r>
      <w:r w:rsidR="00120D75" w:rsidRPr="00695BA2">
        <w:rPr>
          <w:rFonts w:ascii="Aptos" w:hAnsi="Aptos" w:cstheme="minorHAnsi"/>
          <w:sz w:val="24"/>
          <w:szCs w:val="24"/>
        </w:rPr>
        <w:t xml:space="preserve"> and score based on approved criteria and rubric</w:t>
      </w:r>
    </w:p>
    <w:p w14:paraId="7BF7133F" w14:textId="694E218C" w:rsidR="0076321C" w:rsidRPr="00695BA2" w:rsidRDefault="00120D75" w:rsidP="00036E53">
      <w:pPr>
        <w:pStyle w:val="ListParagraph"/>
        <w:numPr>
          <w:ilvl w:val="0"/>
          <w:numId w:val="14"/>
        </w:numPr>
        <w:rPr>
          <w:rFonts w:ascii="Aptos" w:hAnsi="Aptos" w:cstheme="minorHAnsi"/>
          <w:sz w:val="24"/>
          <w:szCs w:val="24"/>
        </w:rPr>
      </w:pPr>
      <w:r w:rsidRPr="00695BA2">
        <w:rPr>
          <w:rFonts w:ascii="Aptos" w:hAnsi="Aptos" w:cstheme="minorHAnsi"/>
          <w:sz w:val="24"/>
          <w:szCs w:val="24"/>
        </w:rPr>
        <w:t xml:space="preserve">Contact award winner on behalf of the </w:t>
      </w:r>
      <w:r w:rsidR="002247C8" w:rsidRPr="00695BA2">
        <w:rPr>
          <w:rFonts w:ascii="Aptos" w:hAnsi="Aptos" w:cstheme="minorHAnsi"/>
          <w:sz w:val="24"/>
          <w:szCs w:val="24"/>
        </w:rPr>
        <w:t>association</w:t>
      </w:r>
      <w:r w:rsidR="0076321C" w:rsidRPr="00695BA2">
        <w:rPr>
          <w:rFonts w:ascii="Aptos" w:hAnsi="Aptos" w:cstheme="minorHAnsi"/>
          <w:sz w:val="24"/>
          <w:szCs w:val="24"/>
        </w:rPr>
        <w:t xml:space="preserve"> </w:t>
      </w:r>
    </w:p>
    <w:p w14:paraId="1757E054" w14:textId="7C11E689" w:rsidR="005E5B3B" w:rsidRPr="00695BA2" w:rsidRDefault="005E5B3B" w:rsidP="00036E53">
      <w:pPr>
        <w:pStyle w:val="ListParagraph"/>
        <w:numPr>
          <w:ilvl w:val="0"/>
          <w:numId w:val="14"/>
        </w:numPr>
        <w:rPr>
          <w:rFonts w:ascii="Aptos" w:hAnsi="Aptos" w:cstheme="minorHAnsi"/>
          <w:sz w:val="24"/>
          <w:szCs w:val="24"/>
        </w:rPr>
      </w:pPr>
      <w:r w:rsidRPr="00695BA2">
        <w:rPr>
          <w:rFonts w:ascii="Aptos" w:hAnsi="Aptos" w:cstheme="minorHAnsi"/>
          <w:sz w:val="24"/>
          <w:szCs w:val="24"/>
        </w:rPr>
        <w:t>Choose recipient award</w:t>
      </w:r>
      <w:r w:rsidR="00120D75" w:rsidRPr="00695BA2">
        <w:rPr>
          <w:rFonts w:ascii="Aptos" w:hAnsi="Aptos" w:cstheme="minorHAnsi"/>
          <w:sz w:val="24"/>
          <w:szCs w:val="24"/>
        </w:rPr>
        <w:t xml:space="preserve"> plaque</w:t>
      </w:r>
      <w:r w:rsidRPr="00695BA2">
        <w:rPr>
          <w:rFonts w:ascii="Aptos" w:hAnsi="Aptos" w:cstheme="minorHAnsi"/>
          <w:sz w:val="24"/>
          <w:szCs w:val="24"/>
        </w:rPr>
        <w:t xml:space="preserve"> based on board approved budget</w:t>
      </w:r>
    </w:p>
    <w:p w14:paraId="376256D4" w14:textId="12383513" w:rsidR="00105573" w:rsidRPr="00695BA2" w:rsidRDefault="00105573" w:rsidP="005143EF">
      <w:pPr>
        <w:rPr>
          <w:rFonts w:ascii="Aptos" w:hAnsi="Aptos" w:cstheme="minorHAnsi"/>
          <w:sz w:val="24"/>
          <w:szCs w:val="24"/>
        </w:rPr>
      </w:pPr>
      <w:r w:rsidRPr="00695BA2">
        <w:rPr>
          <w:rFonts w:ascii="Aptos" w:hAnsi="Aptos" w:cstheme="minorHAnsi"/>
          <w:b/>
          <w:bCs/>
          <w:sz w:val="24"/>
          <w:szCs w:val="24"/>
        </w:rPr>
        <w:lastRenderedPageBreak/>
        <w:t>Additional Responsibilities</w:t>
      </w:r>
      <w:r w:rsidR="00272DF7" w:rsidRPr="00695BA2">
        <w:rPr>
          <w:rFonts w:ascii="Aptos" w:hAnsi="Aptos" w:cstheme="minorHAnsi"/>
          <w:sz w:val="24"/>
          <w:szCs w:val="24"/>
        </w:rPr>
        <w:t xml:space="preserve"> </w:t>
      </w:r>
      <w:r w:rsidR="005F1EDD" w:rsidRPr="00695BA2">
        <w:rPr>
          <w:rFonts w:ascii="Aptos" w:hAnsi="Aptos" w:cstheme="minorHAnsi"/>
          <w:sz w:val="24"/>
          <w:szCs w:val="24"/>
        </w:rPr>
        <w:t>(</w:t>
      </w:r>
      <w:r w:rsidR="00272DF7" w:rsidRPr="00695BA2">
        <w:rPr>
          <w:rFonts w:ascii="Aptos" w:hAnsi="Aptos" w:cstheme="minorHAnsi"/>
          <w:sz w:val="24"/>
          <w:szCs w:val="24"/>
        </w:rPr>
        <w:t xml:space="preserve">please consider </w:t>
      </w:r>
      <w:r w:rsidR="00390EDC" w:rsidRPr="00695BA2">
        <w:rPr>
          <w:rFonts w:ascii="Aptos" w:hAnsi="Aptos" w:cstheme="minorHAnsi"/>
          <w:sz w:val="24"/>
          <w:szCs w:val="24"/>
        </w:rPr>
        <w:t>engaging in</w:t>
      </w:r>
      <w:r w:rsidR="00272DF7" w:rsidRPr="00695BA2">
        <w:rPr>
          <w:rFonts w:ascii="Aptos" w:hAnsi="Aptos" w:cstheme="minorHAnsi"/>
          <w:sz w:val="24"/>
          <w:szCs w:val="24"/>
        </w:rPr>
        <w:t xml:space="preserve"> one of the following</w:t>
      </w:r>
      <w:r w:rsidR="005F1EDD" w:rsidRPr="00695BA2">
        <w:rPr>
          <w:rFonts w:ascii="Aptos" w:hAnsi="Aptos" w:cstheme="minorHAnsi"/>
          <w:sz w:val="24"/>
          <w:szCs w:val="24"/>
        </w:rPr>
        <w:t>)</w:t>
      </w:r>
    </w:p>
    <w:p w14:paraId="6006FA97" w14:textId="3DBCF97B" w:rsidR="00A12EEB" w:rsidRPr="00695BA2" w:rsidRDefault="00AB2926" w:rsidP="00030C72">
      <w:pPr>
        <w:pStyle w:val="ListParagraph"/>
        <w:numPr>
          <w:ilvl w:val="0"/>
          <w:numId w:val="14"/>
        </w:numPr>
        <w:rPr>
          <w:rFonts w:ascii="Aptos" w:hAnsi="Aptos" w:cstheme="minorHAnsi"/>
          <w:sz w:val="24"/>
          <w:szCs w:val="24"/>
        </w:rPr>
      </w:pPr>
      <w:r w:rsidRPr="00695BA2">
        <w:rPr>
          <w:rFonts w:ascii="Aptos" w:hAnsi="Aptos" w:cstheme="minorHAnsi"/>
          <w:sz w:val="24"/>
          <w:szCs w:val="24"/>
        </w:rPr>
        <w:t>Lead planning the awards event</w:t>
      </w:r>
    </w:p>
    <w:p w14:paraId="3B3EF6F9" w14:textId="2E8CC138" w:rsidR="005E5B3B" w:rsidRPr="00695BA2" w:rsidRDefault="005E5B3B" w:rsidP="00030C72">
      <w:pPr>
        <w:pStyle w:val="ListParagraph"/>
        <w:numPr>
          <w:ilvl w:val="0"/>
          <w:numId w:val="14"/>
        </w:numPr>
        <w:rPr>
          <w:rFonts w:ascii="Aptos" w:hAnsi="Aptos" w:cstheme="minorHAnsi"/>
          <w:sz w:val="24"/>
          <w:szCs w:val="24"/>
        </w:rPr>
      </w:pPr>
      <w:r w:rsidRPr="00695BA2">
        <w:rPr>
          <w:rFonts w:ascii="Aptos" w:hAnsi="Aptos" w:cstheme="minorHAnsi"/>
          <w:sz w:val="24"/>
          <w:szCs w:val="24"/>
        </w:rPr>
        <w:t xml:space="preserve">Help with communications/marketing for </w:t>
      </w:r>
      <w:r w:rsidR="008046DF" w:rsidRPr="00695BA2">
        <w:rPr>
          <w:rFonts w:ascii="Aptos" w:hAnsi="Aptos" w:cstheme="minorHAnsi"/>
          <w:sz w:val="24"/>
          <w:szCs w:val="24"/>
        </w:rPr>
        <w:t>soliciting awards</w:t>
      </w:r>
    </w:p>
    <w:p w14:paraId="0D39C02F" w14:textId="3CBB3260" w:rsidR="008046DF" w:rsidRPr="00695BA2" w:rsidRDefault="008046DF" w:rsidP="00030C72">
      <w:pPr>
        <w:pStyle w:val="ListParagraph"/>
        <w:numPr>
          <w:ilvl w:val="0"/>
          <w:numId w:val="14"/>
        </w:numPr>
        <w:rPr>
          <w:rFonts w:ascii="Aptos" w:hAnsi="Aptos" w:cstheme="minorHAnsi"/>
          <w:sz w:val="24"/>
          <w:szCs w:val="24"/>
        </w:rPr>
      </w:pPr>
      <w:r w:rsidRPr="00695BA2">
        <w:rPr>
          <w:rFonts w:ascii="Aptos" w:hAnsi="Aptos" w:cstheme="minorHAnsi"/>
          <w:sz w:val="24"/>
          <w:szCs w:val="24"/>
        </w:rPr>
        <w:t>Help with communications after awards event to share out the recipients – social media, press releases, website, etc.</w:t>
      </w:r>
    </w:p>
    <w:p w14:paraId="706852A9" w14:textId="683FB8EE" w:rsidR="00C55298" w:rsidRPr="00695BA2" w:rsidRDefault="00695BA2" w:rsidP="00C55298">
      <w:pPr>
        <w:rPr>
          <w:rFonts w:ascii="Aptos" w:hAnsi="Aptos" w:cstheme="minorHAnsi"/>
          <w:b/>
          <w:bCs/>
          <w:sz w:val="24"/>
          <w:szCs w:val="24"/>
        </w:rPr>
      </w:pPr>
      <w:r>
        <w:rPr>
          <w:rFonts w:ascii="Aptos" w:hAnsi="Aptos" w:cstheme="minorHAnsi"/>
          <w:b/>
          <w:bCs/>
          <w:sz w:val="24"/>
          <w:szCs w:val="24"/>
        </w:rPr>
        <w:br/>
      </w:r>
      <w:r w:rsidR="006D7EEB" w:rsidRPr="00695BA2">
        <w:rPr>
          <w:rFonts w:ascii="Aptos" w:hAnsi="Aptos" w:cstheme="minorHAnsi"/>
          <w:b/>
          <w:bCs/>
          <w:sz w:val="24"/>
          <w:szCs w:val="24"/>
        </w:rPr>
        <w:t>Q</w:t>
      </w:r>
      <w:r w:rsidR="00C55298" w:rsidRPr="00695BA2">
        <w:rPr>
          <w:rFonts w:ascii="Aptos" w:hAnsi="Aptos" w:cstheme="minorHAnsi"/>
          <w:b/>
          <w:bCs/>
          <w:sz w:val="24"/>
          <w:szCs w:val="24"/>
        </w:rPr>
        <w:t>ualifications</w:t>
      </w:r>
    </w:p>
    <w:p w14:paraId="1EC95F20" w14:textId="18DBDB9B" w:rsidR="00317F35" w:rsidRPr="00695BA2" w:rsidRDefault="006D7EEB" w:rsidP="00F238A8">
      <w:pPr>
        <w:pStyle w:val="ListParagraph"/>
        <w:numPr>
          <w:ilvl w:val="0"/>
          <w:numId w:val="16"/>
        </w:numPr>
        <w:rPr>
          <w:rFonts w:ascii="Aptos" w:hAnsi="Aptos" w:cstheme="minorHAnsi"/>
          <w:sz w:val="24"/>
          <w:szCs w:val="24"/>
        </w:rPr>
      </w:pPr>
      <w:r w:rsidRPr="00695BA2">
        <w:rPr>
          <w:rFonts w:ascii="Aptos" w:hAnsi="Aptos" w:cstheme="minorHAnsi"/>
          <w:sz w:val="24"/>
          <w:szCs w:val="24"/>
        </w:rPr>
        <w:t>Are currently a member</w:t>
      </w:r>
      <w:r w:rsidR="00317F35" w:rsidRPr="00695BA2">
        <w:rPr>
          <w:rFonts w:ascii="Aptos" w:hAnsi="Aptos" w:cstheme="minorHAnsi"/>
          <w:sz w:val="24"/>
          <w:szCs w:val="24"/>
        </w:rPr>
        <w:t xml:space="preserve"> of OP</w:t>
      </w:r>
      <w:r w:rsidRPr="00695BA2">
        <w:rPr>
          <w:rFonts w:ascii="Aptos" w:hAnsi="Aptos" w:cstheme="minorHAnsi"/>
          <w:sz w:val="24"/>
          <w:szCs w:val="24"/>
        </w:rPr>
        <w:t>HA.</w:t>
      </w:r>
    </w:p>
    <w:p w14:paraId="3DE3A3BC" w14:textId="6FA66583" w:rsidR="002D2EA5" w:rsidRPr="00695BA2" w:rsidRDefault="00695BA2" w:rsidP="001F43B4">
      <w:pPr>
        <w:rPr>
          <w:rFonts w:ascii="Aptos" w:hAnsi="Aptos" w:cstheme="minorHAnsi"/>
          <w:sz w:val="24"/>
          <w:szCs w:val="24"/>
        </w:rPr>
      </w:pPr>
      <w:r>
        <w:rPr>
          <w:rFonts w:ascii="Aptos" w:hAnsi="Aptos" w:cstheme="minorHAnsi"/>
          <w:b/>
          <w:bCs/>
          <w:sz w:val="24"/>
          <w:szCs w:val="24"/>
        </w:rPr>
        <w:br/>
      </w:r>
      <w:r w:rsidR="00CB0DD7" w:rsidRPr="00695BA2">
        <w:rPr>
          <w:rFonts w:ascii="Aptos" w:hAnsi="Aptos" w:cstheme="minorHAnsi"/>
          <w:b/>
          <w:bCs/>
          <w:sz w:val="24"/>
          <w:szCs w:val="24"/>
        </w:rPr>
        <w:t>Commitment</w:t>
      </w:r>
    </w:p>
    <w:p w14:paraId="358A93D4" w14:textId="08E834BC" w:rsidR="00A62DA5" w:rsidRPr="00695BA2" w:rsidRDefault="009659C8" w:rsidP="00A62DA5">
      <w:pPr>
        <w:rPr>
          <w:rFonts w:ascii="Aptos" w:hAnsi="Aptos" w:cstheme="minorHAnsi"/>
          <w:sz w:val="24"/>
          <w:szCs w:val="24"/>
        </w:rPr>
      </w:pPr>
      <w:r w:rsidRPr="00695BA2">
        <w:rPr>
          <w:rFonts w:ascii="Aptos" w:hAnsi="Aptos" w:cstheme="minorHAnsi"/>
          <w:sz w:val="24"/>
          <w:szCs w:val="24"/>
        </w:rPr>
        <w:t>The time commitment as an awards committee member</w:t>
      </w:r>
      <w:r w:rsidR="006B5FC2" w:rsidRPr="00695BA2">
        <w:rPr>
          <w:rFonts w:ascii="Aptos" w:hAnsi="Aptos" w:cstheme="minorHAnsi"/>
          <w:sz w:val="24"/>
          <w:szCs w:val="24"/>
        </w:rPr>
        <w:t xml:space="preserve"> </w:t>
      </w:r>
      <w:r w:rsidR="007C043B" w:rsidRPr="00695BA2">
        <w:rPr>
          <w:rFonts w:ascii="Aptos" w:hAnsi="Aptos" w:cstheme="minorHAnsi"/>
          <w:sz w:val="24"/>
          <w:szCs w:val="24"/>
        </w:rPr>
        <w:t xml:space="preserve">is between </w:t>
      </w:r>
      <w:r w:rsidR="000472A0" w:rsidRPr="00695BA2">
        <w:rPr>
          <w:rFonts w:ascii="Aptos" w:hAnsi="Aptos" w:cstheme="minorHAnsi"/>
          <w:sz w:val="24"/>
          <w:szCs w:val="24"/>
        </w:rPr>
        <w:t>5-15</w:t>
      </w:r>
      <w:r w:rsidR="007C043B" w:rsidRPr="00695BA2">
        <w:rPr>
          <w:rFonts w:ascii="Aptos" w:hAnsi="Aptos" w:cstheme="minorHAnsi"/>
          <w:sz w:val="24"/>
          <w:szCs w:val="24"/>
        </w:rPr>
        <w:t xml:space="preserve"> hours a year between the months of May and October. </w:t>
      </w:r>
      <w:r w:rsidR="000472A0" w:rsidRPr="00695BA2">
        <w:rPr>
          <w:rFonts w:ascii="Aptos" w:hAnsi="Aptos" w:cstheme="minorHAnsi"/>
          <w:sz w:val="24"/>
          <w:szCs w:val="24"/>
        </w:rPr>
        <w:t>This can range depending on the member</w:t>
      </w:r>
      <w:r w:rsidR="0040230E" w:rsidRPr="00695BA2">
        <w:rPr>
          <w:rFonts w:ascii="Aptos" w:hAnsi="Aptos" w:cstheme="minorHAnsi"/>
          <w:sz w:val="24"/>
          <w:szCs w:val="24"/>
        </w:rPr>
        <w:t>’</w:t>
      </w:r>
      <w:r w:rsidR="000472A0" w:rsidRPr="00695BA2">
        <w:rPr>
          <w:rFonts w:ascii="Aptos" w:hAnsi="Aptos" w:cstheme="minorHAnsi"/>
          <w:sz w:val="24"/>
          <w:szCs w:val="24"/>
        </w:rPr>
        <w:t>s interest in taking on additional responsibilities as listed above.</w:t>
      </w:r>
    </w:p>
    <w:p w14:paraId="20560914" w14:textId="77777777" w:rsidR="00A62DA5" w:rsidRPr="00695BA2" w:rsidRDefault="00A62DA5" w:rsidP="00A62DA5">
      <w:pPr>
        <w:rPr>
          <w:rFonts w:ascii="Aptos" w:hAnsi="Aptos" w:cstheme="minorHAnsi"/>
          <w:sz w:val="24"/>
          <w:szCs w:val="24"/>
        </w:rPr>
      </w:pPr>
    </w:p>
    <w:p w14:paraId="4CF5855A" w14:textId="77777777" w:rsidR="00911F4D" w:rsidRPr="00695BA2" w:rsidRDefault="00911F4D" w:rsidP="00C55298">
      <w:pPr>
        <w:rPr>
          <w:rFonts w:ascii="Aptos" w:hAnsi="Aptos" w:cstheme="minorHAnsi"/>
          <w:sz w:val="24"/>
          <w:szCs w:val="24"/>
        </w:rPr>
      </w:pPr>
    </w:p>
    <w:sectPr w:rsidR="00911F4D" w:rsidRPr="00695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311A90"/>
    <w:multiLevelType w:val="hybridMultilevel"/>
    <w:tmpl w:val="9892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23F1F"/>
    <w:multiLevelType w:val="hybridMultilevel"/>
    <w:tmpl w:val="90C4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A2882"/>
    <w:multiLevelType w:val="hybridMultilevel"/>
    <w:tmpl w:val="9460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42583"/>
    <w:multiLevelType w:val="hybridMultilevel"/>
    <w:tmpl w:val="760E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077F3"/>
    <w:multiLevelType w:val="hybridMultilevel"/>
    <w:tmpl w:val="F548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13B22"/>
    <w:multiLevelType w:val="hybridMultilevel"/>
    <w:tmpl w:val="A0FA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C1355"/>
    <w:multiLevelType w:val="multilevel"/>
    <w:tmpl w:val="234A5564"/>
    <w:name w:val="WW8Num2323222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25A721E"/>
    <w:multiLevelType w:val="hybridMultilevel"/>
    <w:tmpl w:val="69241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A63A48"/>
    <w:multiLevelType w:val="hybridMultilevel"/>
    <w:tmpl w:val="CECAD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03030A"/>
    <w:multiLevelType w:val="hybridMultilevel"/>
    <w:tmpl w:val="6F2ED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6024B4"/>
    <w:multiLevelType w:val="hybridMultilevel"/>
    <w:tmpl w:val="4DA2B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B47B9B"/>
    <w:multiLevelType w:val="hybridMultilevel"/>
    <w:tmpl w:val="1B4A5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421637"/>
    <w:multiLevelType w:val="multilevel"/>
    <w:tmpl w:val="6472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C513D5"/>
    <w:multiLevelType w:val="hybridMultilevel"/>
    <w:tmpl w:val="1E286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63404B"/>
    <w:multiLevelType w:val="hybridMultilevel"/>
    <w:tmpl w:val="30CAF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2A672E"/>
    <w:multiLevelType w:val="hybridMultilevel"/>
    <w:tmpl w:val="5DD6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ED23D6"/>
    <w:multiLevelType w:val="hybridMultilevel"/>
    <w:tmpl w:val="0AAC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0072A"/>
    <w:multiLevelType w:val="hybridMultilevel"/>
    <w:tmpl w:val="E9DE8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2742579">
    <w:abstractNumId w:val="12"/>
  </w:num>
  <w:num w:numId="2" w16cid:durableId="1055350578">
    <w:abstractNumId w:val="7"/>
  </w:num>
  <w:num w:numId="3" w16cid:durableId="736517137">
    <w:abstractNumId w:val="8"/>
  </w:num>
  <w:num w:numId="4" w16cid:durableId="1944875837">
    <w:abstractNumId w:val="15"/>
  </w:num>
  <w:num w:numId="5" w16cid:durableId="328991016">
    <w:abstractNumId w:val="11"/>
  </w:num>
  <w:num w:numId="6" w16cid:durableId="454830942">
    <w:abstractNumId w:val="14"/>
  </w:num>
  <w:num w:numId="7" w16cid:durableId="380371241">
    <w:abstractNumId w:val="10"/>
  </w:num>
  <w:num w:numId="8" w16cid:durableId="1155612910">
    <w:abstractNumId w:val="13"/>
  </w:num>
  <w:num w:numId="9" w16cid:durableId="12998257">
    <w:abstractNumId w:val="9"/>
  </w:num>
  <w:num w:numId="10" w16cid:durableId="230891386">
    <w:abstractNumId w:val="5"/>
  </w:num>
  <w:num w:numId="11" w16cid:durableId="1572305610">
    <w:abstractNumId w:val="0"/>
  </w:num>
  <w:num w:numId="12" w16cid:durableId="592127189">
    <w:abstractNumId w:val="6"/>
  </w:num>
  <w:num w:numId="13" w16cid:durableId="1995840882">
    <w:abstractNumId w:val="3"/>
  </w:num>
  <w:num w:numId="14" w16cid:durableId="1042750618">
    <w:abstractNumId w:val="17"/>
  </w:num>
  <w:num w:numId="15" w16cid:durableId="2061978392">
    <w:abstractNumId w:val="4"/>
  </w:num>
  <w:num w:numId="16" w16cid:durableId="168721530">
    <w:abstractNumId w:val="1"/>
  </w:num>
  <w:num w:numId="17" w16cid:durableId="908609708">
    <w:abstractNumId w:val="16"/>
  </w:num>
  <w:num w:numId="18" w16cid:durableId="1765879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F1B"/>
    <w:rsid w:val="00001383"/>
    <w:rsid w:val="0000432D"/>
    <w:rsid w:val="00015D0F"/>
    <w:rsid w:val="0002631A"/>
    <w:rsid w:val="00026FD1"/>
    <w:rsid w:val="00030C72"/>
    <w:rsid w:val="00033AAC"/>
    <w:rsid w:val="00034B3F"/>
    <w:rsid w:val="000353DB"/>
    <w:rsid w:val="00036E53"/>
    <w:rsid w:val="000472A0"/>
    <w:rsid w:val="00070551"/>
    <w:rsid w:val="000774A4"/>
    <w:rsid w:val="00085D1B"/>
    <w:rsid w:val="00095063"/>
    <w:rsid w:val="0009559E"/>
    <w:rsid w:val="000A3F6C"/>
    <w:rsid w:val="000A5D32"/>
    <w:rsid w:val="000B2925"/>
    <w:rsid w:val="000C0D2F"/>
    <w:rsid w:val="000C1BB8"/>
    <w:rsid w:val="000C6014"/>
    <w:rsid w:val="000D5145"/>
    <w:rsid w:val="000D7456"/>
    <w:rsid w:val="000E23E0"/>
    <w:rsid w:val="000E4867"/>
    <w:rsid w:val="000F40A3"/>
    <w:rsid w:val="0010349A"/>
    <w:rsid w:val="00105573"/>
    <w:rsid w:val="00107291"/>
    <w:rsid w:val="00120D75"/>
    <w:rsid w:val="001268C4"/>
    <w:rsid w:val="00147BAA"/>
    <w:rsid w:val="00155D62"/>
    <w:rsid w:val="00161CC2"/>
    <w:rsid w:val="0016520C"/>
    <w:rsid w:val="0018036B"/>
    <w:rsid w:val="001840B5"/>
    <w:rsid w:val="00191E7C"/>
    <w:rsid w:val="00193255"/>
    <w:rsid w:val="001A1FEF"/>
    <w:rsid w:val="001A4803"/>
    <w:rsid w:val="001B64D2"/>
    <w:rsid w:val="001C18DD"/>
    <w:rsid w:val="001D1256"/>
    <w:rsid w:val="001E6D60"/>
    <w:rsid w:val="001F43B4"/>
    <w:rsid w:val="002103C4"/>
    <w:rsid w:val="002247C8"/>
    <w:rsid w:val="0022623F"/>
    <w:rsid w:val="00242E85"/>
    <w:rsid w:val="0024627A"/>
    <w:rsid w:val="002627D3"/>
    <w:rsid w:val="00264531"/>
    <w:rsid w:val="00272DF7"/>
    <w:rsid w:val="00292A19"/>
    <w:rsid w:val="002966CC"/>
    <w:rsid w:val="002C1238"/>
    <w:rsid w:val="002C3DA0"/>
    <w:rsid w:val="002D2EA5"/>
    <w:rsid w:val="002D361E"/>
    <w:rsid w:val="002D401B"/>
    <w:rsid w:val="002E6BEB"/>
    <w:rsid w:val="002F4525"/>
    <w:rsid w:val="00312380"/>
    <w:rsid w:val="00315B81"/>
    <w:rsid w:val="00317F35"/>
    <w:rsid w:val="003203C1"/>
    <w:rsid w:val="00320715"/>
    <w:rsid w:val="00321125"/>
    <w:rsid w:val="0032503A"/>
    <w:rsid w:val="0034111B"/>
    <w:rsid w:val="00342BEE"/>
    <w:rsid w:val="00342C61"/>
    <w:rsid w:val="00343A78"/>
    <w:rsid w:val="00343CEE"/>
    <w:rsid w:val="0035168E"/>
    <w:rsid w:val="0036232A"/>
    <w:rsid w:val="00375ABF"/>
    <w:rsid w:val="00387017"/>
    <w:rsid w:val="00387D07"/>
    <w:rsid w:val="00390EDC"/>
    <w:rsid w:val="0039171B"/>
    <w:rsid w:val="00391CE4"/>
    <w:rsid w:val="003954B1"/>
    <w:rsid w:val="003A0BFA"/>
    <w:rsid w:val="003A187F"/>
    <w:rsid w:val="003B49CB"/>
    <w:rsid w:val="003C1417"/>
    <w:rsid w:val="003D4B27"/>
    <w:rsid w:val="003D56D1"/>
    <w:rsid w:val="003F527C"/>
    <w:rsid w:val="0040230E"/>
    <w:rsid w:val="0040583C"/>
    <w:rsid w:val="00411010"/>
    <w:rsid w:val="0041590D"/>
    <w:rsid w:val="00434D8B"/>
    <w:rsid w:val="00441D16"/>
    <w:rsid w:val="0046624C"/>
    <w:rsid w:val="0046792C"/>
    <w:rsid w:val="00492DB2"/>
    <w:rsid w:val="0049794D"/>
    <w:rsid w:val="004B116D"/>
    <w:rsid w:val="004C2373"/>
    <w:rsid w:val="004E3244"/>
    <w:rsid w:val="004E3778"/>
    <w:rsid w:val="004F116E"/>
    <w:rsid w:val="004F7029"/>
    <w:rsid w:val="004F7768"/>
    <w:rsid w:val="00505314"/>
    <w:rsid w:val="005143EF"/>
    <w:rsid w:val="00521EE5"/>
    <w:rsid w:val="00524F8A"/>
    <w:rsid w:val="00530A2C"/>
    <w:rsid w:val="00542B20"/>
    <w:rsid w:val="00552658"/>
    <w:rsid w:val="0057334E"/>
    <w:rsid w:val="005A256A"/>
    <w:rsid w:val="005E2AE0"/>
    <w:rsid w:val="005E5B3B"/>
    <w:rsid w:val="005F0AF4"/>
    <w:rsid w:val="005F1EDD"/>
    <w:rsid w:val="00601776"/>
    <w:rsid w:val="006052DF"/>
    <w:rsid w:val="00632D08"/>
    <w:rsid w:val="0064074E"/>
    <w:rsid w:val="006468D5"/>
    <w:rsid w:val="00653401"/>
    <w:rsid w:val="00671E11"/>
    <w:rsid w:val="00675564"/>
    <w:rsid w:val="00677A6E"/>
    <w:rsid w:val="0069440B"/>
    <w:rsid w:val="00695BA2"/>
    <w:rsid w:val="006A4BFF"/>
    <w:rsid w:val="006A70ED"/>
    <w:rsid w:val="006B05AD"/>
    <w:rsid w:val="006B257A"/>
    <w:rsid w:val="006B5FC2"/>
    <w:rsid w:val="006C16FA"/>
    <w:rsid w:val="006C42B9"/>
    <w:rsid w:val="006D7EEB"/>
    <w:rsid w:val="006E4221"/>
    <w:rsid w:val="006F18F3"/>
    <w:rsid w:val="00702D33"/>
    <w:rsid w:val="0072228F"/>
    <w:rsid w:val="00724024"/>
    <w:rsid w:val="007532A6"/>
    <w:rsid w:val="0076321C"/>
    <w:rsid w:val="00766F41"/>
    <w:rsid w:val="007943E6"/>
    <w:rsid w:val="00794C18"/>
    <w:rsid w:val="0079501D"/>
    <w:rsid w:val="007A03B5"/>
    <w:rsid w:val="007B2777"/>
    <w:rsid w:val="007B5A99"/>
    <w:rsid w:val="007B5EF1"/>
    <w:rsid w:val="007C043B"/>
    <w:rsid w:val="007C58AC"/>
    <w:rsid w:val="007D5A11"/>
    <w:rsid w:val="007E0072"/>
    <w:rsid w:val="008046DF"/>
    <w:rsid w:val="008057EF"/>
    <w:rsid w:val="008139DB"/>
    <w:rsid w:val="00816855"/>
    <w:rsid w:val="00821F6D"/>
    <w:rsid w:val="00826A49"/>
    <w:rsid w:val="008377DB"/>
    <w:rsid w:val="0084671C"/>
    <w:rsid w:val="00854DB9"/>
    <w:rsid w:val="008716EC"/>
    <w:rsid w:val="00876AD7"/>
    <w:rsid w:val="00883133"/>
    <w:rsid w:val="00885041"/>
    <w:rsid w:val="0088661C"/>
    <w:rsid w:val="0088708A"/>
    <w:rsid w:val="008A6B61"/>
    <w:rsid w:val="008B626A"/>
    <w:rsid w:val="008C1E69"/>
    <w:rsid w:val="008D42F6"/>
    <w:rsid w:val="008D5E9A"/>
    <w:rsid w:val="008E1A8A"/>
    <w:rsid w:val="008F3FFC"/>
    <w:rsid w:val="008F59F7"/>
    <w:rsid w:val="00906B70"/>
    <w:rsid w:val="00911F4D"/>
    <w:rsid w:val="00935FE5"/>
    <w:rsid w:val="00937A37"/>
    <w:rsid w:val="00941DBE"/>
    <w:rsid w:val="00960557"/>
    <w:rsid w:val="009659C8"/>
    <w:rsid w:val="00971977"/>
    <w:rsid w:val="009755B1"/>
    <w:rsid w:val="009837F5"/>
    <w:rsid w:val="00985E6E"/>
    <w:rsid w:val="009A5090"/>
    <w:rsid w:val="009B20BB"/>
    <w:rsid w:val="009D7272"/>
    <w:rsid w:val="009D7490"/>
    <w:rsid w:val="009E18B9"/>
    <w:rsid w:val="009F039A"/>
    <w:rsid w:val="00A01104"/>
    <w:rsid w:val="00A11A44"/>
    <w:rsid w:val="00A12826"/>
    <w:rsid w:val="00A12EEB"/>
    <w:rsid w:val="00A15CA8"/>
    <w:rsid w:val="00A25E67"/>
    <w:rsid w:val="00A50FFA"/>
    <w:rsid w:val="00A618D2"/>
    <w:rsid w:val="00A62DA5"/>
    <w:rsid w:val="00A662F1"/>
    <w:rsid w:val="00A838E1"/>
    <w:rsid w:val="00AA60AD"/>
    <w:rsid w:val="00AB2926"/>
    <w:rsid w:val="00AC413D"/>
    <w:rsid w:val="00AD4C0F"/>
    <w:rsid w:val="00AD7946"/>
    <w:rsid w:val="00AE078A"/>
    <w:rsid w:val="00AE372F"/>
    <w:rsid w:val="00AF10AD"/>
    <w:rsid w:val="00AF7762"/>
    <w:rsid w:val="00B02C32"/>
    <w:rsid w:val="00B11A3E"/>
    <w:rsid w:val="00B2295A"/>
    <w:rsid w:val="00B36B25"/>
    <w:rsid w:val="00B4486D"/>
    <w:rsid w:val="00B5118F"/>
    <w:rsid w:val="00B545F9"/>
    <w:rsid w:val="00B62A88"/>
    <w:rsid w:val="00B63F1B"/>
    <w:rsid w:val="00B8037C"/>
    <w:rsid w:val="00BA34C8"/>
    <w:rsid w:val="00BA3532"/>
    <w:rsid w:val="00BA5E46"/>
    <w:rsid w:val="00BB21C6"/>
    <w:rsid w:val="00BD4CC6"/>
    <w:rsid w:val="00BE697F"/>
    <w:rsid w:val="00BF1A52"/>
    <w:rsid w:val="00BF2777"/>
    <w:rsid w:val="00C032D2"/>
    <w:rsid w:val="00C05132"/>
    <w:rsid w:val="00C20AD3"/>
    <w:rsid w:val="00C34298"/>
    <w:rsid w:val="00C442BA"/>
    <w:rsid w:val="00C55298"/>
    <w:rsid w:val="00C57E33"/>
    <w:rsid w:val="00C633DF"/>
    <w:rsid w:val="00C72F9C"/>
    <w:rsid w:val="00C75470"/>
    <w:rsid w:val="00C8537B"/>
    <w:rsid w:val="00C92578"/>
    <w:rsid w:val="00C93367"/>
    <w:rsid w:val="00C94AFB"/>
    <w:rsid w:val="00CA646E"/>
    <w:rsid w:val="00CB0DD7"/>
    <w:rsid w:val="00CB43AA"/>
    <w:rsid w:val="00CC16C8"/>
    <w:rsid w:val="00CD59DF"/>
    <w:rsid w:val="00CE0FC2"/>
    <w:rsid w:val="00D001DF"/>
    <w:rsid w:val="00D02220"/>
    <w:rsid w:val="00D10707"/>
    <w:rsid w:val="00D121E4"/>
    <w:rsid w:val="00D20B98"/>
    <w:rsid w:val="00D21096"/>
    <w:rsid w:val="00D2405F"/>
    <w:rsid w:val="00D46F87"/>
    <w:rsid w:val="00D5219B"/>
    <w:rsid w:val="00D71169"/>
    <w:rsid w:val="00D8115E"/>
    <w:rsid w:val="00DA49B8"/>
    <w:rsid w:val="00DA5A83"/>
    <w:rsid w:val="00DB2C58"/>
    <w:rsid w:val="00DB767E"/>
    <w:rsid w:val="00DD1BA1"/>
    <w:rsid w:val="00DD5274"/>
    <w:rsid w:val="00E0337C"/>
    <w:rsid w:val="00E053FC"/>
    <w:rsid w:val="00E252F4"/>
    <w:rsid w:val="00E268FC"/>
    <w:rsid w:val="00E27A31"/>
    <w:rsid w:val="00E309E2"/>
    <w:rsid w:val="00E60437"/>
    <w:rsid w:val="00E614DB"/>
    <w:rsid w:val="00E6553F"/>
    <w:rsid w:val="00E9340F"/>
    <w:rsid w:val="00EA2008"/>
    <w:rsid w:val="00EB04D2"/>
    <w:rsid w:val="00EC2770"/>
    <w:rsid w:val="00ED6208"/>
    <w:rsid w:val="00EF7331"/>
    <w:rsid w:val="00F013C3"/>
    <w:rsid w:val="00F01ADB"/>
    <w:rsid w:val="00F02FDC"/>
    <w:rsid w:val="00F1320F"/>
    <w:rsid w:val="00F238A8"/>
    <w:rsid w:val="00F31963"/>
    <w:rsid w:val="00F37183"/>
    <w:rsid w:val="00F42B6E"/>
    <w:rsid w:val="00F46ED0"/>
    <w:rsid w:val="00F57E0B"/>
    <w:rsid w:val="00F75A0E"/>
    <w:rsid w:val="00F80570"/>
    <w:rsid w:val="00F82572"/>
    <w:rsid w:val="00FC3C09"/>
    <w:rsid w:val="00FD2067"/>
    <w:rsid w:val="00FD711B"/>
    <w:rsid w:val="00FF036A"/>
    <w:rsid w:val="00FF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BCF1"/>
  <w15:docId w15:val="{DBEC20C2-999F-40A2-8A2F-E131ED75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F1B"/>
    <w:pPr>
      <w:spacing w:after="200" w:line="276" w:lineRule="auto"/>
    </w:pPr>
  </w:style>
  <w:style w:type="paragraph" w:styleId="Heading1">
    <w:name w:val="heading 1"/>
    <w:basedOn w:val="Normal"/>
    <w:link w:val="Heading1Char"/>
    <w:uiPriority w:val="9"/>
    <w:qFormat/>
    <w:rsid w:val="00B63F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3F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F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3F1B"/>
    <w:rPr>
      <w:rFonts w:ascii="Times New Roman" w:eastAsia="Times New Roman" w:hAnsi="Times New Roman" w:cs="Times New Roman"/>
      <w:b/>
      <w:bCs/>
      <w:sz w:val="36"/>
      <w:szCs w:val="36"/>
    </w:rPr>
  </w:style>
  <w:style w:type="paragraph" w:styleId="ListParagraph">
    <w:name w:val="List Paragraph"/>
    <w:basedOn w:val="Normal"/>
    <w:qFormat/>
    <w:rsid w:val="00B63F1B"/>
    <w:pPr>
      <w:ind w:left="720"/>
      <w:contextualSpacing/>
    </w:pPr>
  </w:style>
  <w:style w:type="character" w:styleId="CommentReference">
    <w:name w:val="annotation reference"/>
    <w:basedOn w:val="DefaultParagraphFont"/>
    <w:uiPriority w:val="99"/>
    <w:semiHidden/>
    <w:unhideWhenUsed/>
    <w:rsid w:val="00FF066E"/>
    <w:rPr>
      <w:sz w:val="16"/>
      <w:szCs w:val="16"/>
    </w:rPr>
  </w:style>
  <w:style w:type="paragraph" w:styleId="CommentText">
    <w:name w:val="annotation text"/>
    <w:basedOn w:val="Normal"/>
    <w:link w:val="CommentTextChar"/>
    <w:uiPriority w:val="99"/>
    <w:semiHidden/>
    <w:unhideWhenUsed/>
    <w:rsid w:val="00FF066E"/>
    <w:pPr>
      <w:spacing w:line="240" w:lineRule="auto"/>
    </w:pPr>
    <w:rPr>
      <w:sz w:val="20"/>
      <w:szCs w:val="20"/>
    </w:rPr>
  </w:style>
  <w:style w:type="character" w:customStyle="1" w:styleId="CommentTextChar">
    <w:name w:val="Comment Text Char"/>
    <w:basedOn w:val="DefaultParagraphFont"/>
    <w:link w:val="CommentText"/>
    <w:uiPriority w:val="99"/>
    <w:semiHidden/>
    <w:rsid w:val="00FF066E"/>
    <w:rPr>
      <w:sz w:val="20"/>
      <w:szCs w:val="20"/>
    </w:rPr>
  </w:style>
  <w:style w:type="paragraph" w:styleId="CommentSubject">
    <w:name w:val="annotation subject"/>
    <w:basedOn w:val="CommentText"/>
    <w:next w:val="CommentText"/>
    <w:link w:val="CommentSubjectChar"/>
    <w:uiPriority w:val="99"/>
    <w:semiHidden/>
    <w:unhideWhenUsed/>
    <w:rsid w:val="00FF066E"/>
    <w:rPr>
      <w:b/>
      <w:bCs/>
    </w:rPr>
  </w:style>
  <w:style w:type="character" w:customStyle="1" w:styleId="CommentSubjectChar">
    <w:name w:val="Comment Subject Char"/>
    <w:basedOn w:val="CommentTextChar"/>
    <w:link w:val="CommentSubject"/>
    <w:uiPriority w:val="99"/>
    <w:semiHidden/>
    <w:rsid w:val="00FF066E"/>
    <w:rPr>
      <w:b/>
      <w:bCs/>
      <w:sz w:val="20"/>
      <w:szCs w:val="20"/>
    </w:rPr>
  </w:style>
  <w:style w:type="paragraph" w:styleId="BalloonText">
    <w:name w:val="Balloon Text"/>
    <w:basedOn w:val="Normal"/>
    <w:link w:val="BalloonTextChar"/>
    <w:uiPriority w:val="99"/>
    <w:semiHidden/>
    <w:unhideWhenUsed/>
    <w:rsid w:val="00FF0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66E"/>
    <w:rPr>
      <w:rFonts w:ascii="Segoe UI" w:hAnsi="Segoe UI" w:cs="Segoe UI"/>
      <w:sz w:val="18"/>
      <w:szCs w:val="18"/>
    </w:rPr>
  </w:style>
  <w:style w:type="paragraph" w:styleId="Revision">
    <w:name w:val="Revision"/>
    <w:hidden/>
    <w:uiPriority w:val="99"/>
    <w:semiHidden/>
    <w:rsid w:val="00653401"/>
    <w:pPr>
      <w:spacing w:after="0" w:line="240" w:lineRule="auto"/>
    </w:pPr>
  </w:style>
  <w:style w:type="character" w:styleId="Hyperlink">
    <w:name w:val="Hyperlink"/>
    <w:basedOn w:val="DefaultParagraphFont"/>
    <w:uiPriority w:val="99"/>
    <w:unhideWhenUsed/>
    <w:rsid w:val="004E3244"/>
    <w:rPr>
      <w:color w:val="0563C1" w:themeColor="hyperlink"/>
      <w:u w:val="single"/>
    </w:rPr>
  </w:style>
  <w:style w:type="character" w:styleId="UnresolvedMention">
    <w:name w:val="Unresolved Mention"/>
    <w:basedOn w:val="DefaultParagraphFont"/>
    <w:uiPriority w:val="99"/>
    <w:semiHidden/>
    <w:unhideWhenUsed/>
    <w:rsid w:val="004E3244"/>
    <w:rPr>
      <w:color w:val="605E5C"/>
      <w:shd w:val="clear" w:color="auto" w:fill="E1DFDD"/>
    </w:rPr>
  </w:style>
  <w:style w:type="character" w:styleId="FollowedHyperlink">
    <w:name w:val="FollowedHyperlink"/>
    <w:basedOn w:val="DefaultParagraphFont"/>
    <w:uiPriority w:val="99"/>
    <w:semiHidden/>
    <w:unhideWhenUsed/>
    <w:rsid w:val="001B64D2"/>
    <w:rPr>
      <w:color w:val="954F72" w:themeColor="followedHyperlink"/>
      <w:u w:val="single"/>
    </w:rPr>
  </w:style>
  <w:style w:type="character" w:styleId="Emphasis">
    <w:name w:val="Emphasis"/>
    <w:basedOn w:val="DefaultParagraphFont"/>
    <w:uiPriority w:val="20"/>
    <w:qFormat/>
    <w:rsid w:val="005F1E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2650061">
      <w:bodyDiv w:val="1"/>
      <w:marLeft w:val="0"/>
      <w:marRight w:val="0"/>
      <w:marTop w:val="0"/>
      <w:marBottom w:val="0"/>
      <w:divBdr>
        <w:top w:val="none" w:sz="0" w:space="0" w:color="auto"/>
        <w:left w:val="none" w:sz="0" w:space="0" w:color="auto"/>
        <w:bottom w:val="none" w:sz="0" w:space="0" w:color="auto"/>
        <w:right w:val="none" w:sz="0" w:space="0" w:color="auto"/>
      </w:divBdr>
      <w:divsChild>
        <w:div w:id="837691544">
          <w:marLeft w:val="0"/>
          <w:marRight w:val="0"/>
          <w:marTop w:val="0"/>
          <w:marBottom w:val="0"/>
          <w:divBdr>
            <w:top w:val="none" w:sz="0" w:space="0" w:color="auto"/>
            <w:left w:val="none" w:sz="0" w:space="0" w:color="auto"/>
            <w:bottom w:val="none" w:sz="0" w:space="0" w:color="auto"/>
            <w:right w:val="none" w:sz="0" w:space="0" w:color="auto"/>
          </w:divBdr>
        </w:div>
        <w:div w:id="1705598344">
          <w:marLeft w:val="0"/>
          <w:marRight w:val="0"/>
          <w:marTop w:val="0"/>
          <w:marBottom w:val="0"/>
          <w:divBdr>
            <w:top w:val="none" w:sz="0" w:space="0" w:color="auto"/>
            <w:left w:val="none" w:sz="0" w:space="0" w:color="auto"/>
            <w:bottom w:val="none" w:sz="0" w:space="0" w:color="auto"/>
            <w:right w:val="none" w:sz="0" w:space="0" w:color="auto"/>
          </w:divBdr>
        </w:div>
        <w:div w:id="1741174093">
          <w:marLeft w:val="0"/>
          <w:marRight w:val="0"/>
          <w:marTop w:val="0"/>
          <w:marBottom w:val="0"/>
          <w:divBdr>
            <w:top w:val="none" w:sz="0" w:space="0" w:color="auto"/>
            <w:left w:val="none" w:sz="0" w:space="0" w:color="auto"/>
            <w:bottom w:val="none" w:sz="0" w:space="0" w:color="auto"/>
            <w:right w:val="none" w:sz="0" w:space="0" w:color="auto"/>
          </w:divBdr>
        </w:div>
      </w:divsChild>
    </w:div>
    <w:div w:id="1516387473">
      <w:bodyDiv w:val="1"/>
      <w:marLeft w:val="0"/>
      <w:marRight w:val="0"/>
      <w:marTop w:val="0"/>
      <w:marBottom w:val="0"/>
      <w:divBdr>
        <w:top w:val="none" w:sz="0" w:space="0" w:color="auto"/>
        <w:left w:val="none" w:sz="0" w:space="0" w:color="auto"/>
        <w:bottom w:val="none" w:sz="0" w:space="0" w:color="auto"/>
        <w:right w:val="none" w:sz="0" w:space="0" w:color="auto"/>
      </w:divBdr>
      <w:divsChild>
        <w:div w:id="4598407">
          <w:marLeft w:val="0"/>
          <w:marRight w:val="0"/>
          <w:marTop w:val="0"/>
          <w:marBottom w:val="0"/>
          <w:divBdr>
            <w:top w:val="none" w:sz="0" w:space="0" w:color="auto"/>
            <w:left w:val="none" w:sz="0" w:space="0" w:color="auto"/>
            <w:bottom w:val="none" w:sz="0" w:space="0" w:color="auto"/>
            <w:right w:val="none" w:sz="0" w:space="0" w:color="auto"/>
          </w:divBdr>
        </w:div>
        <w:div w:id="133914958">
          <w:marLeft w:val="0"/>
          <w:marRight w:val="0"/>
          <w:marTop w:val="0"/>
          <w:marBottom w:val="0"/>
          <w:divBdr>
            <w:top w:val="none" w:sz="0" w:space="0" w:color="auto"/>
            <w:left w:val="none" w:sz="0" w:space="0" w:color="auto"/>
            <w:bottom w:val="none" w:sz="0" w:space="0" w:color="auto"/>
            <w:right w:val="none" w:sz="0" w:space="0" w:color="auto"/>
          </w:divBdr>
        </w:div>
        <w:div w:id="143469374">
          <w:marLeft w:val="0"/>
          <w:marRight w:val="0"/>
          <w:marTop w:val="0"/>
          <w:marBottom w:val="0"/>
          <w:divBdr>
            <w:top w:val="none" w:sz="0" w:space="0" w:color="auto"/>
            <w:left w:val="none" w:sz="0" w:space="0" w:color="auto"/>
            <w:bottom w:val="none" w:sz="0" w:space="0" w:color="auto"/>
            <w:right w:val="none" w:sz="0" w:space="0" w:color="auto"/>
          </w:divBdr>
        </w:div>
        <w:div w:id="176428667">
          <w:marLeft w:val="0"/>
          <w:marRight w:val="0"/>
          <w:marTop w:val="0"/>
          <w:marBottom w:val="0"/>
          <w:divBdr>
            <w:top w:val="none" w:sz="0" w:space="0" w:color="auto"/>
            <w:left w:val="none" w:sz="0" w:space="0" w:color="auto"/>
            <w:bottom w:val="none" w:sz="0" w:space="0" w:color="auto"/>
            <w:right w:val="none" w:sz="0" w:space="0" w:color="auto"/>
          </w:divBdr>
        </w:div>
        <w:div w:id="313990898">
          <w:marLeft w:val="0"/>
          <w:marRight w:val="0"/>
          <w:marTop w:val="0"/>
          <w:marBottom w:val="0"/>
          <w:divBdr>
            <w:top w:val="none" w:sz="0" w:space="0" w:color="auto"/>
            <w:left w:val="none" w:sz="0" w:space="0" w:color="auto"/>
            <w:bottom w:val="none" w:sz="0" w:space="0" w:color="auto"/>
            <w:right w:val="none" w:sz="0" w:space="0" w:color="auto"/>
          </w:divBdr>
        </w:div>
        <w:div w:id="344748306">
          <w:marLeft w:val="0"/>
          <w:marRight w:val="0"/>
          <w:marTop w:val="0"/>
          <w:marBottom w:val="0"/>
          <w:divBdr>
            <w:top w:val="none" w:sz="0" w:space="0" w:color="auto"/>
            <w:left w:val="none" w:sz="0" w:space="0" w:color="auto"/>
            <w:bottom w:val="none" w:sz="0" w:space="0" w:color="auto"/>
            <w:right w:val="none" w:sz="0" w:space="0" w:color="auto"/>
          </w:divBdr>
        </w:div>
        <w:div w:id="385103271">
          <w:marLeft w:val="0"/>
          <w:marRight w:val="0"/>
          <w:marTop w:val="0"/>
          <w:marBottom w:val="0"/>
          <w:divBdr>
            <w:top w:val="none" w:sz="0" w:space="0" w:color="auto"/>
            <w:left w:val="none" w:sz="0" w:space="0" w:color="auto"/>
            <w:bottom w:val="none" w:sz="0" w:space="0" w:color="auto"/>
            <w:right w:val="none" w:sz="0" w:space="0" w:color="auto"/>
          </w:divBdr>
        </w:div>
        <w:div w:id="413819540">
          <w:marLeft w:val="0"/>
          <w:marRight w:val="0"/>
          <w:marTop w:val="0"/>
          <w:marBottom w:val="0"/>
          <w:divBdr>
            <w:top w:val="none" w:sz="0" w:space="0" w:color="auto"/>
            <w:left w:val="none" w:sz="0" w:space="0" w:color="auto"/>
            <w:bottom w:val="none" w:sz="0" w:space="0" w:color="auto"/>
            <w:right w:val="none" w:sz="0" w:space="0" w:color="auto"/>
          </w:divBdr>
        </w:div>
        <w:div w:id="534194921">
          <w:marLeft w:val="0"/>
          <w:marRight w:val="0"/>
          <w:marTop w:val="0"/>
          <w:marBottom w:val="0"/>
          <w:divBdr>
            <w:top w:val="none" w:sz="0" w:space="0" w:color="auto"/>
            <w:left w:val="none" w:sz="0" w:space="0" w:color="auto"/>
            <w:bottom w:val="none" w:sz="0" w:space="0" w:color="auto"/>
            <w:right w:val="none" w:sz="0" w:space="0" w:color="auto"/>
          </w:divBdr>
        </w:div>
        <w:div w:id="665474718">
          <w:marLeft w:val="0"/>
          <w:marRight w:val="0"/>
          <w:marTop w:val="0"/>
          <w:marBottom w:val="0"/>
          <w:divBdr>
            <w:top w:val="none" w:sz="0" w:space="0" w:color="auto"/>
            <w:left w:val="none" w:sz="0" w:space="0" w:color="auto"/>
            <w:bottom w:val="none" w:sz="0" w:space="0" w:color="auto"/>
            <w:right w:val="none" w:sz="0" w:space="0" w:color="auto"/>
          </w:divBdr>
        </w:div>
        <w:div w:id="708771984">
          <w:marLeft w:val="0"/>
          <w:marRight w:val="0"/>
          <w:marTop w:val="0"/>
          <w:marBottom w:val="0"/>
          <w:divBdr>
            <w:top w:val="none" w:sz="0" w:space="0" w:color="auto"/>
            <w:left w:val="none" w:sz="0" w:space="0" w:color="auto"/>
            <w:bottom w:val="none" w:sz="0" w:space="0" w:color="auto"/>
            <w:right w:val="none" w:sz="0" w:space="0" w:color="auto"/>
          </w:divBdr>
        </w:div>
        <w:div w:id="936793930">
          <w:marLeft w:val="0"/>
          <w:marRight w:val="0"/>
          <w:marTop w:val="0"/>
          <w:marBottom w:val="0"/>
          <w:divBdr>
            <w:top w:val="none" w:sz="0" w:space="0" w:color="auto"/>
            <w:left w:val="none" w:sz="0" w:space="0" w:color="auto"/>
            <w:bottom w:val="none" w:sz="0" w:space="0" w:color="auto"/>
            <w:right w:val="none" w:sz="0" w:space="0" w:color="auto"/>
          </w:divBdr>
        </w:div>
        <w:div w:id="1100104252">
          <w:marLeft w:val="0"/>
          <w:marRight w:val="0"/>
          <w:marTop w:val="0"/>
          <w:marBottom w:val="0"/>
          <w:divBdr>
            <w:top w:val="none" w:sz="0" w:space="0" w:color="auto"/>
            <w:left w:val="none" w:sz="0" w:space="0" w:color="auto"/>
            <w:bottom w:val="none" w:sz="0" w:space="0" w:color="auto"/>
            <w:right w:val="none" w:sz="0" w:space="0" w:color="auto"/>
          </w:divBdr>
        </w:div>
        <w:div w:id="1209300933">
          <w:marLeft w:val="0"/>
          <w:marRight w:val="0"/>
          <w:marTop w:val="0"/>
          <w:marBottom w:val="0"/>
          <w:divBdr>
            <w:top w:val="none" w:sz="0" w:space="0" w:color="auto"/>
            <w:left w:val="none" w:sz="0" w:space="0" w:color="auto"/>
            <w:bottom w:val="none" w:sz="0" w:space="0" w:color="auto"/>
            <w:right w:val="none" w:sz="0" w:space="0" w:color="auto"/>
          </w:divBdr>
        </w:div>
        <w:div w:id="1323855497">
          <w:marLeft w:val="0"/>
          <w:marRight w:val="0"/>
          <w:marTop w:val="0"/>
          <w:marBottom w:val="0"/>
          <w:divBdr>
            <w:top w:val="none" w:sz="0" w:space="0" w:color="auto"/>
            <w:left w:val="none" w:sz="0" w:space="0" w:color="auto"/>
            <w:bottom w:val="none" w:sz="0" w:space="0" w:color="auto"/>
            <w:right w:val="none" w:sz="0" w:space="0" w:color="auto"/>
          </w:divBdr>
        </w:div>
        <w:div w:id="1462462201">
          <w:marLeft w:val="0"/>
          <w:marRight w:val="0"/>
          <w:marTop w:val="0"/>
          <w:marBottom w:val="0"/>
          <w:divBdr>
            <w:top w:val="none" w:sz="0" w:space="0" w:color="auto"/>
            <w:left w:val="none" w:sz="0" w:space="0" w:color="auto"/>
            <w:bottom w:val="none" w:sz="0" w:space="0" w:color="auto"/>
            <w:right w:val="none" w:sz="0" w:space="0" w:color="auto"/>
          </w:divBdr>
        </w:div>
        <w:div w:id="1519391207">
          <w:marLeft w:val="0"/>
          <w:marRight w:val="0"/>
          <w:marTop w:val="0"/>
          <w:marBottom w:val="0"/>
          <w:divBdr>
            <w:top w:val="none" w:sz="0" w:space="0" w:color="auto"/>
            <w:left w:val="none" w:sz="0" w:space="0" w:color="auto"/>
            <w:bottom w:val="none" w:sz="0" w:space="0" w:color="auto"/>
            <w:right w:val="none" w:sz="0" w:space="0" w:color="auto"/>
          </w:divBdr>
        </w:div>
        <w:div w:id="1578251758">
          <w:marLeft w:val="0"/>
          <w:marRight w:val="0"/>
          <w:marTop w:val="0"/>
          <w:marBottom w:val="0"/>
          <w:divBdr>
            <w:top w:val="none" w:sz="0" w:space="0" w:color="auto"/>
            <w:left w:val="none" w:sz="0" w:space="0" w:color="auto"/>
            <w:bottom w:val="none" w:sz="0" w:space="0" w:color="auto"/>
            <w:right w:val="none" w:sz="0" w:space="0" w:color="auto"/>
          </w:divBdr>
        </w:div>
        <w:div w:id="1620450339">
          <w:marLeft w:val="0"/>
          <w:marRight w:val="0"/>
          <w:marTop w:val="0"/>
          <w:marBottom w:val="0"/>
          <w:divBdr>
            <w:top w:val="none" w:sz="0" w:space="0" w:color="auto"/>
            <w:left w:val="none" w:sz="0" w:space="0" w:color="auto"/>
            <w:bottom w:val="none" w:sz="0" w:space="0" w:color="auto"/>
            <w:right w:val="none" w:sz="0" w:space="0" w:color="auto"/>
          </w:divBdr>
        </w:div>
        <w:div w:id="1791629914">
          <w:marLeft w:val="0"/>
          <w:marRight w:val="0"/>
          <w:marTop w:val="0"/>
          <w:marBottom w:val="0"/>
          <w:divBdr>
            <w:top w:val="none" w:sz="0" w:space="0" w:color="auto"/>
            <w:left w:val="none" w:sz="0" w:space="0" w:color="auto"/>
            <w:bottom w:val="none" w:sz="0" w:space="0" w:color="auto"/>
            <w:right w:val="none" w:sz="0" w:space="0" w:color="auto"/>
          </w:divBdr>
        </w:div>
        <w:div w:id="1894924902">
          <w:marLeft w:val="0"/>
          <w:marRight w:val="0"/>
          <w:marTop w:val="0"/>
          <w:marBottom w:val="0"/>
          <w:divBdr>
            <w:top w:val="none" w:sz="0" w:space="0" w:color="auto"/>
            <w:left w:val="none" w:sz="0" w:space="0" w:color="auto"/>
            <w:bottom w:val="none" w:sz="0" w:space="0" w:color="auto"/>
            <w:right w:val="none" w:sz="0" w:space="0" w:color="auto"/>
          </w:divBdr>
        </w:div>
        <w:div w:id="20716843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3A73B1A556A4CA27B8A0F337A488E" ma:contentTypeVersion="14" ma:contentTypeDescription="Create a new document." ma:contentTypeScope="" ma:versionID="1c93728bb84aa7ce3475f6ebcda28a18">
  <xsd:schema xmlns:xsd="http://www.w3.org/2001/XMLSchema" xmlns:xs="http://www.w3.org/2001/XMLSchema" xmlns:p="http://schemas.microsoft.com/office/2006/metadata/properties" xmlns:ns3="6ec723d0-7c48-4067-915c-2055b317bb49" xmlns:ns4="0b6cdcd8-e2f2-42e6-8757-8c8e405c4f5f" targetNamespace="http://schemas.microsoft.com/office/2006/metadata/properties" ma:root="true" ma:fieldsID="d55190cd4000e246060248431f9f349d" ns3:_="" ns4:_="">
    <xsd:import namespace="6ec723d0-7c48-4067-915c-2055b317bb49"/>
    <xsd:import namespace="0b6cdcd8-e2f2-42e6-8757-8c8e405c4f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723d0-7c48-4067-915c-2055b317bb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6cdcd8-e2f2-42e6-8757-8c8e405c4f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EFD1E-DD1F-4552-83F5-520D32192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723d0-7c48-4067-915c-2055b317bb49"/>
    <ds:schemaRef ds:uri="0b6cdcd8-e2f2-42e6-8757-8c8e405c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64767-BC5C-4287-B937-513493F460A6}">
  <ds:schemaRefs>
    <ds:schemaRef ds:uri="http://schemas.openxmlformats.org/officeDocument/2006/bibliography"/>
  </ds:schemaRefs>
</ds:datastoreItem>
</file>

<file path=customXml/itemProps3.xml><?xml version="1.0" encoding="utf-8"?>
<ds:datastoreItem xmlns:ds="http://schemas.openxmlformats.org/officeDocument/2006/customXml" ds:itemID="{B31AE069-CCCA-4A59-A1CD-C5F349DFC3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BF9E4C-8932-49E3-926E-AD472D98E7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Nischik-Long</dc:creator>
  <cp:keywords/>
  <dc:description/>
  <cp:lastModifiedBy>Dana Merrill</cp:lastModifiedBy>
  <cp:revision>3</cp:revision>
  <dcterms:created xsi:type="dcterms:W3CDTF">2024-06-20T21:07:00Z</dcterms:created>
  <dcterms:modified xsi:type="dcterms:W3CDTF">2024-06-20T21:08:00Z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0x010100FA63A73B1A556A4CA27B8A0F337A488E</vt:lpwstr>
  </property>
</Properties>
</file>