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Arial" w:cs="Arial" w:eastAsia="Arial" w:hAnsi="Arial"/>
        </w:rPr>
      </w:pPr>
      <w:bookmarkStart w:colFirst="0" w:colLast="0" w:name="_e3s5uay2j2zo" w:id="0"/>
      <w:bookmarkEnd w:id="0"/>
      <w:r w:rsidDel="00000000" w:rsidR="00000000" w:rsidRPr="00000000">
        <w:rPr>
          <w:rFonts w:ascii="Aptos" w:cs="Aptos" w:eastAsia="Aptos" w:hAnsi="Aptos"/>
          <w:rtl w:val="0"/>
        </w:rPr>
        <w:t xml:space="preserve"> </w:t>
      </w:r>
      <w:r w:rsidDel="00000000" w:rsidR="00000000" w:rsidRPr="00000000">
        <w:rPr>
          <w:rFonts w:ascii="Arial" w:cs="Arial" w:eastAsia="Arial" w:hAnsi="Arial"/>
          <w:rtl w:val="0"/>
        </w:rPr>
        <w:t xml:space="preserve">Agenda: Board of Directors Meeting</w:t>
      </w:r>
    </w:p>
    <w:p w:rsidR="00000000" w:rsidDel="00000000" w:rsidP="00000000" w:rsidRDefault="00000000" w:rsidRPr="00000000" w14:paraId="000000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 Friday, May 15, 2026</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11:00 – 12:00 pm</w:t>
      </w:r>
    </w:p>
    <w:p w:rsidR="00000000" w:rsidDel="00000000" w:rsidP="00000000" w:rsidRDefault="00000000" w:rsidRPr="00000000" w14:paraId="00000004">
      <w:pPr>
        <w:jc w:val="center"/>
        <w:rPr>
          <w:rFonts w:ascii="Arial" w:cs="Arial" w:eastAsia="Arial" w:hAnsi="Arial"/>
        </w:rPr>
      </w:pPr>
      <w:hyperlink r:id="rId6">
        <w:r w:rsidDel="00000000" w:rsidR="00000000" w:rsidRPr="00000000">
          <w:rPr>
            <w:rFonts w:ascii="Arial" w:cs="Arial" w:eastAsia="Arial" w:hAnsi="Arial"/>
            <w:color w:val="1155cc"/>
            <w:u w:val="single"/>
            <w:rtl w:val="0"/>
          </w:rPr>
          <w:t xml:space="preserve">https://us06web.zoom.us/j/89494958453</w:t>
        </w:r>
      </w:hyperlink>
      <w:r w:rsidDel="00000000" w:rsidR="00000000" w:rsidRPr="00000000">
        <w:rPr>
          <w:rtl w:val="0"/>
        </w:rPr>
      </w:r>
    </w:p>
    <w:p w:rsidR="00000000" w:rsidDel="00000000" w:rsidP="00000000" w:rsidRDefault="00000000" w:rsidRPr="00000000" w14:paraId="00000005">
      <w:pPr>
        <w:jc w:val="center"/>
        <w:rPr>
          <w:rFonts w:ascii="Arial" w:cs="Arial" w:eastAsia="Arial" w:hAnsi="Arial"/>
          <w:highlight w:val="yellow"/>
        </w:rPr>
      </w:pPr>
      <w:r w:rsidDel="00000000" w:rsidR="00000000" w:rsidRPr="00000000">
        <w:rPr>
          <w:rFonts w:ascii="Arial" w:cs="Arial" w:eastAsia="Arial" w:hAnsi="Arial"/>
          <w:color w:val="232333"/>
          <w:sz w:val="21"/>
          <w:szCs w:val="21"/>
          <w:highlight w:val="white"/>
          <w:rtl w:val="0"/>
        </w:rPr>
        <w:t xml:space="preserve">Passcode: 248490</w:t>
      </w: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bCs w:val="1"/>
          <w:rtl w:val="0"/>
        </w:rPr>
        <w:t xml:space="preserve">Attendees:</w:t>
      </w:r>
      <w:r w:rsidDel="00000000" w:rsidR="00000000" w:rsidRPr="00000000">
        <w:rPr>
          <w:rFonts w:ascii="Arial" w:cs="Arial" w:eastAsia="Arial" w:hAnsi="Arial"/>
          <w:rtl w:val="0"/>
        </w:rPr>
        <w:t xml:space="preserve"> Briana Arnold, Alex Salas, Menolly Kauffman, Madison Riethman, Laura Daily, Heather Daniel, Dustin Daniel, Debbie Kauffman, Megan Cahn, Val Striplin, Audrey Egan, Lillie Manvel Jones, Ma’Adjoa Manu, Julie Plagenhoef, Greg Sebastian</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bCs w:val="1"/>
          <w:rtl w:val="0"/>
        </w:rPr>
        <w:t xml:space="preserve">Not Present:</w:t>
      </w:r>
      <w:r w:rsidDel="00000000" w:rsidR="00000000" w:rsidRPr="00000000">
        <w:rPr>
          <w:rFonts w:ascii="Arial" w:cs="Arial" w:eastAsia="Arial" w:hAnsi="Arial"/>
          <w:rtl w:val="0"/>
        </w:rPr>
        <w:t xml:space="preserve"> Josie Hall, Kim Valdez-Martinez, Jamie Jones, Liz Budd, Amrita Chakraborty, Jess Barker, Sarah Andersen, Sharon Coryell</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0A">
      <w:pPr>
        <w:rPr>
          <w:rFonts w:ascii="Aptos" w:cs="Aptos" w:eastAsia="Aptos" w:hAnsi="Aptos"/>
        </w:rPr>
      </w:pPr>
      <w:r w:rsidDel="00000000" w:rsidR="00000000" w:rsidRPr="00000000">
        <w:rPr>
          <w:rFonts w:ascii="Aptos" w:cs="Aptos" w:eastAsia="Aptos" w:hAnsi="Aptos"/>
          <w:b w:val="1"/>
          <w:bCs w:val="1"/>
          <w:rtl w:val="0"/>
        </w:rPr>
        <w:t xml:space="preserve">11:09: Call to Order </w:t>
      </w:r>
      <w:r w:rsidDel="00000000" w:rsidR="00000000" w:rsidRPr="00000000">
        <w:rPr>
          <w:rFonts w:ascii="Aptos" w:cs="Aptos" w:eastAsia="Aptos" w:hAnsi="Aptos"/>
          <w:rtl w:val="0"/>
        </w:rPr>
        <w:t xml:space="preserve">(Audrey Egan)</w:t>
      </w:r>
    </w:p>
    <w:p w:rsidR="00000000" w:rsidDel="00000000" w:rsidP="00000000" w:rsidRDefault="00000000" w:rsidRPr="00000000" w14:paraId="0000000B">
      <w:pPr>
        <w:numPr>
          <w:ilvl w:val="0"/>
          <w:numId w:val="1"/>
        </w:numPr>
        <w:ind w:left="720" w:hanging="360"/>
        <w:rPr>
          <w:b w:val="1"/>
          <w:bCs w:val="1"/>
        </w:rPr>
      </w:pPr>
      <w:r w:rsidDel="00000000" w:rsidR="00000000" w:rsidRPr="00000000">
        <w:rPr>
          <w:rFonts w:ascii="Aptos" w:cs="Aptos" w:eastAsia="Aptos" w:hAnsi="Aptos"/>
          <w:b w:val="1"/>
          <w:bCs w:val="1"/>
          <w:rtl w:val="0"/>
        </w:rPr>
        <w:t xml:space="preserve">Welcome</w:t>
      </w:r>
    </w:p>
    <w:p w:rsidR="00000000" w:rsidDel="00000000" w:rsidP="00000000" w:rsidRDefault="00000000" w:rsidRPr="00000000" w14:paraId="0000000C">
      <w:pPr>
        <w:numPr>
          <w:ilvl w:val="0"/>
          <w:numId w:val="1"/>
        </w:numPr>
        <w:ind w:left="720" w:hanging="360"/>
        <w:rPr>
          <w:b w:val="1"/>
          <w:bCs w:val="1"/>
        </w:rPr>
      </w:pPr>
      <w:r w:rsidDel="00000000" w:rsidR="00000000" w:rsidRPr="00000000">
        <w:rPr>
          <w:rFonts w:ascii="Aptos" w:cs="Aptos" w:eastAsia="Aptos" w:hAnsi="Aptos"/>
          <w:b w:val="1"/>
          <w:bCs w:val="1"/>
          <w:rtl w:val="0"/>
        </w:rPr>
        <w:t xml:space="preserve">Shared agreements</w:t>
      </w:r>
    </w:p>
    <w:p w:rsidR="00000000" w:rsidDel="00000000" w:rsidP="00000000" w:rsidRDefault="00000000" w:rsidRPr="00000000" w14:paraId="0000000D">
      <w:pPr>
        <w:numPr>
          <w:ilvl w:val="1"/>
          <w:numId w:val="1"/>
        </w:numPr>
        <w:ind w:left="1440" w:hanging="360"/>
        <w:rPr/>
      </w:pPr>
      <w:r w:rsidDel="00000000" w:rsidR="00000000" w:rsidRPr="00000000">
        <w:rPr>
          <w:rFonts w:ascii="Aptos" w:cs="Aptos" w:eastAsia="Aptos" w:hAnsi="Aptos"/>
          <w:rtl w:val="0"/>
        </w:rPr>
        <w:t xml:space="preserve">Bring a growth mindset</w:t>
      </w:r>
    </w:p>
    <w:p w:rsidR="00000000" w:rsidDel="00000000" w:rsidP="00000000" w:rsidRDefault="00000000" w:rsidRPr="00000000" w14:paraId="0000000E">
      <w:pPr>
        <w:numPr>
          <w:ilvl w:val="1"/>
          <w:numId w:val="1"/>
        </w:numPr>
        <w:ind w:left="1440" w:hanging="360"/>
        <w:rPr/>
      </w:pPr>
      <w:r w:rsidDel="00000000" w:rsidR="00000000" w:rsidRPr="00000000">
        <w:rPr>
          <w:rFonts w:ascii="Aptos" w:cs="Aptos" w:eastAsia="Aptos" w:hAnsi="Aptos"/>
          <w:rtl w:val="0"/>
        </w:rPr>
        <w:t xml:space="preserve">Assume good Intent</w:t>
      </w:r>
    </w:p>
    <w:p w:rsidR="00000000" w:rsidDel="00000000" w:rsidP="00000000" w:rsidRDefault="00000000" w:rsidRPr="00000000" w14:paraId="0000000F">
      <w:pPr>
        <w:numPr>
          <w:ilvl w:val="1"/>
          <w:numId w:val="1"/>
        </w:numPr>
        <w:ind w:left="1440" w:hanging="360"/>
        <w:rPr/>
      </w:pPr>
      <w:r w:rsidDel="00000000" w:rsidR="00000000" w:rsidRPr="00000000">
        <w:rPr>
          <w:rFonts w:ascii="Aptos" w:cs="Aptos" w:eastAsia="Aptos" w:hAnsi="Aptos"/>
          <w:rtl w:val="0"/>
        </w:rPr>
        <w:t xml:space="preserve">Get curious (listen with curiosity and compassion)</w:t>
      </w:r>
    </w:p>
    <w:p w:rsidR="00000000" w:rsidDel="00000000" w:rsidP="00000000" w:rsidRDefault="00000000" w:rsidRPr="00000000" w14:paraId="00000010">
      <w:pPr>
        <w:numPr>
          <w:ilvl w:val="1"/>
          <w:numId w:val="1"/>
        </w:numPr>
        <w:ind w:left="1440" w:hanging="360"/>
        <w:rPr/>
      </w:pPr>
      <w:r w:rsidDel="00000000" w:rsidR="00000000" w:rsidRPr="00000000">
        <w:rPr>
          <w:rFonts w:ascii="Aptos" w:cs="Aptos" w:eastAsia="Aptos" w:hAnsi="Aptos"/>
          <w:rtl w:val="0"/>
        </w:rPr>
        <w:t xml:space="preserve">Lean into discomfort</w:t>
      </w:r>
    </w:p>
    <w:p w:rsidR="00000000" w:rsidDel="00000000" w:rsidP="00000000" w:rsidRDefault="00000000" w:rsidRPr="00000000" w14:paraId="00000011">
      <w:pPr>
        <w:numPr>
          <w:ilvl w:val="1"/>
          <w:numId w:val="1"/>
        </w:numPr>
        <w:ind w:left="1440" w:hanging="360"/>
        <w:rPr/>
      </w:pPr>
      <w:r w:rsidDel="00000000" w:rsidR="00000000" w:rsidRPr="00000000">
        <w:rPr>
          <w:rFonts w:ascii="Aptos" w:cs="Aptos" w:eastAsia="Aptos" w:hAnsi="Aptos"/>
          <w:rtl w:val="0"/>
        </w:rPr>
        <w:t xml:space="preserve">Judgment-free zone</w:t>
      </w:r>
    </w:p>
    <w:p w:rsidR="00000000" w:rsidDel="00000000" w:rsidP="00000000" w:rsidRDefault="00000000" w:rsidRPr="00000000" w14:paraId="00000012">
      <w:pPr>
        <w:numPr>
          <w:ilvl w:val="1"/>
          <w:numId w:val="1"/>
        </w:numPr>
        <w:ind w:left="1440" w:hanging="360"/>
        <w:rPr/>
      </w:pPr>
      <w:r w:rsidDel="00000000" w:rsidR="00000000" w:rsidRPr="00000000">
        <w:rPr>
          <w:rFonts w:ascii="Aptos" w:cs="Aptos" w:eastAsia="Aptos" w:hAnsi="Aptos"/>
          <w:rtl w:val="0"/>
        </w:rPr>
        <w:t xml:space="preserve">Ask for what you need</w:t>
      </w:r>
    </w:p>
    <w:p w:rsidR="00000000" w:rsidDel="00000000" w:rsidP="00000000" w:rsidRDefault="00000000" w:rsidRPr="00000000" w14:paraId="00000013">
      <w:pPr>
        <w:numPr>
          <w:ilvl w:val="1"/>
          <w:numId w:val="1"/>
        </w:numPr>
        <w:ind w:left="1440" w:hanging="360"/>
        <w:rPr/>
      </w:pPr>
      <w:r w:rsidDel="00000000" w:rsidR="00000000" w:rsidRPr="00000000">
        <w:rPr>
          <w:rFonts w:ascii="Aptos" w:cs="Aptos" w:eastAsia="Aptos" w:hAnsi="Aptos"/>
          <w:rtl w:val="0"/>
        </w:rPr>
        <w:t xml:space="preserve">Commit to open two-way communication</w:t>
      </w:r>
    </w:p>
    <w:p w:rsidR="00000000" w:rsidDel="00000000" w:rsidP="00000000" w:rsidRDefault="00000000" w:rsidRPr="00000000" w14:paraId="00000014">
      <w:pPr>
        <w:numPr>
          <w:ilvl w:val="1"/>
          <w:numId w:val="1"/>
        </w:numPr>
        <w:ind w:left="1440" w:hanging="360"/>
        <w:rPr/>
      </w:pPr>
      <w:r w:rsidDel="00000000" w:rsidR="00000000" w:rsidRPr="00000000">
        <w:rPr>
          <w:rFonts w:ascii="Aptos" w:cs="Aptos" w:eastAsia="Aptos" w:hAnsi="Aptos"/>
          <w:rtl w:val="0"/>
        </w:rPr>
        <w:t xml:space="preserve">Own your impact</w:t>
      </w:r>
    </w:p>
    <w:p w:rsidR="00000000" w:rsidDel="00000000" w:rsidP="00000000" w:rsidRDefault="00000000" w:rsidRPr="00000000" w14:paraId="00000015">
      <w:pPr>
        <w:numPr>
          <w:ilvl w:val="1"/>
          <w:numId w:val="1"/>
        </w:numPr>
        <w:ind w:left="1440" w:hanging="360"/>
        <w:rPr/>
      </w:pPr>
      <w:r w:rsidDel="00000000" w:rsidR="00000000" w:rsidRPr="00000000">
        <w:rPr>
          <w:rFonts w:ascii="Aptos" w:cs="Aptos" w:eastAsia="Aptos" w:hAnsi="Aptos"/>
          <w:rtl w:val="0"/>
        </w:rPr>
        <w:t xml:space="preserve">Step up-Step Back </w:t>
      </w:r>
    </w:p>
    <w:p w:rsidR="00000000" w:rsidDel="00000000" w:rsidP="00000000" w:rsidRDefault="00000000" w:rsidRPr="00000000" w14:paraId="00000016">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17">
      <w:pPr>
        <w:rPr>
          <w:rFonts w:ascii="Aptos" w:cs="Aptos" w:eastAsia="Aptos" w:hAnsi="Aptos"/>
        </w:rPr>
      </w:pPr>
      <w:r w:rsidDel="00000000" w:rsidR="00000000" w:rsidRPr="00000000">
        <w:rPr>
          <w:rFonts w:ascii="Aptos" w:cs="Aptos" w:eastAsia="Aptos" w:hAnsi="Aptos"/>
          <w:b w:val="1"/>
          <w:bCs w:val="1"/>
          <w:rtl w:val="0"/>
        </w:rPr>
        <w:t xml:space="preserve">11:10: Approve April Minutes – </w:t>
      </w:r>
      <w:r w:rsidDel="00000000" w:rsidR="00000000" w:rsidRPr="00000000">
        <w:rPr>
          <w:rFonts w:ascii="Aptos" w:cs="Aptos" w:eastAsia="Aptos" w:hAnsi="Aptos"/>
          <w:rtl w:val="0"/>
        </w:rPr>
        <w:t xml:space="preserve">Vote</w:t>
      </w:r>
    </w:p>
    <w:p w:rsidR="00000000" w:rsidDel="00000000" w:rsidP="00000000" w:rsidRDefault="00000000" w:rsidRPr="00000000" w14:paraId="00000018">
      <w:pPr>
        <w:rPr>
          <w:rFonts w:ascii="Aptos" w:cs="Aptos" w:eastAsia="Aptos" w:hAnsi="Aptos"/>
          <w:highlight w:val="white"/>
        </w:rPr>
      </w:pPr>
      <w:r w:rsidDel="00000000" w:rsidR="00000000" w:rsidRPr="00000000">
        <w:rPr>
          <w:rFonts w:ascii="Aptos" w:cs="Aptos" w:eastAsia="Aptos" w:hAnsi="Aptos"/>
          <w:rtl w:val="0"/>
        </w:rPr>
        <w:t xml:space="preserve">Greg makes motion, seconded by Menolly. Lillie abstaining. Board votes to approve April meeting minutes.</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bCs w:val="1"/>
          <w:rtl w:val="0"/>
        </w:rPr>
        <w:t xml:space="preserve">11:11: Executive Director’s Report </w:t>
      </w:r>
      <w:r w:rsidDel="00000000" w:rsidR="00000000" w:rsidRPr="00000000">
        <w:rPr>
          <w:rFonts w:ascii="Arial" w:cs="Arial" w:eastAsia="Arial" w:hAnsi="Arial"/>
          <w:rtl w:val="0"/>
        </w:rPr>
        <w:t xml:space="preserve">- Update (Val Striplin)</w:t>
      </w:r>
    </w:p>
    <w:p w:rsidR="00000000" w:rsidDel="00000000" w:rsidP="00000000" w:rsidRDefault="00000000" w:rsidRPr="00000000" w14:paraId="0000001A">
      <w:pPr>
        <w:rPr>
          <w:rFonts w:ascii="Aptos" w:cs="Aptos" w:eastAsia="Aptos" w:hAnsi="Aptos"/>
          <w:highlight w:val="white"/>
        </w:rPr>
      </w:pPr>
      <w:r w:rsidDel="00000000" w:rsidR="00000000" w:rsidRPr="00000000">
        <w:rPr>
          <w:rFonts w:ascii="Aptos" w:cs="Aptos" w:eastAsia="Aptos" w:hAnsi="Aptos"/>
          <w:highlight w:val="white"/>
          <w:rtl w:val="0"/>
        </w:rPr>
        <w:t xml:space="preserve">The board voted Menolly Kauffman as conference chair, next Conference planning Committee meeting is Friday, May 22. Theme for OPHA conference is “Public Health – Seen, Strong, and Essential”</w:t>
      </w:r>
    </w:p>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b w:val="1"/>
          <w:bCs w:val="1"/>
          <w:rtl w:val="0"/>
        </w:rPr>
        <w:t xml:space="preserve">11:15: Treasurer Report – </w:t>
      </w:r>
      <w:r w:rsidDel="00000000" w:rsidR="00000000" w:rsidRPr="00000000">
        <w:rPr>
          <w:rFonts w:ascii="Aptos" w:cs="Aptos" w:eastAsia="Aptos" w:hAnsi="Aptos"/>
          <w:rtl w:val="0"/>
        </w:rPr>
        <w:t xml:space="preserve">Megan Cahn</w:t>
      </w:r>
    </w:p>
    <w:p w:rsidR="00000000" w:rsidDel="00000000" w:rsidP="00000000" w:rsidRDefault="00000000" w:rsidRPr="00000000" w14:paraId="0000001C">
      <w:pPr>
        <w:rPr>
          <w:rFonts w:ascii="Aptos" w:cs="Aptos" w:eastAsia="Aptos" w:hAnsi="Aptos"/>
          <w:b w:val="1"/>
          <w:bCs w:val="1"/>
        </w:rPr>
      </w:pPr>
      <w:r w:rsidDel="00000000" w:rsidR="00000000" w:rsidRPr="00000000">
        <w:rPr>
          <w:rFonts w:ascii="Aptos" w:cs="Aptos" w:eastAsia="Aptos" w:hAnsi="Aptos"/>
          <w:rtl w:val="0"/>
        </w:rPr>
        <w:t xml:space="preserve">$185,622.76 in assets, we are on track with our budget, nothing of concern</w:t>
      </w:r>
      <w:r w:rsidDel="00000000" w:rsidR="00000000" w:rsidRPr="00000000">
        <w:rPr>
          <w:rtl w:val="0"/>
        </w:rPr>
      </w:r>
    </w:p>
    <w:p w:rsidR="00000000" w:rsidDel="00000000" w:rsidP="00000000" w:rsidRDefault="00000000" w:rsidRPr="00000000" w14:paraId="0000001D">
      <w:pPr>
        <w:rPr>
          <w:rFonts w:ascii="Aptos" w:cs="Aptos" w:eastAsia="Aptos" w:hAnsi="Aptos"/>
        </w:rPr>
      </w:pPr>
      <w:r w:rsidDel="00000000" w:rsidR="00000000" w:rsidRPr="00000000">
        <w:rPr>
          <w:rFonts w:ascii="Aptos" w:cs="Aptos" w:eastAsia="Aptos" w:hAnsi="Aptos"/>
          <w:b w:val="1"/>
          <w:bCs w:val="1"/>
          <w:rtl w:val="0"/>
        </w:rPr>
        <w:t xml:space="preserve">11:20: Development Committee: Sponsorship process </w:t>
      </w:r>
      <w:r w:rsidDel="00000000" w:rsidR="00000000" w:rsidRPr="00000000">
        <w:rPr>
          <w:rFonts w:ascii="Aptos" w:cs="Aptos" w:eastAsia="Aptos" w:hAnsi="Aptos"/>
          <w:rtl w:val="0"/>
        </w:rPr>
        <w:t xml:space="preserve">- Update (Lillie Manvel &amp; Val Striplin)</w:t>
      </w:r>
    </w:p>
    <w:p w:rsidR="00000000" w:rsidDel="00000000" w:rsidP="00000000" w:rsidRDefault="00000000" w:rsidRPr="00000000" w14:paraId="0000001E">
      <w:pPr>
        <w:rPr>
          <w:rFonts w:ascii="Aptos" w:cs="Aptos" w:eastAsia="Aptos" w:hAnsi="Aptos"/>
        </w:rPr>
      </w:pPr>
      <w:r w:rsidDel="00000000" w:rsidR="00000000" w:rsidRPr="00000000">
        <w:rPr>
          <w:rFonts w:ascii="Aptos" w:cs="Aptos" w:eastAsia="Aptos" w:hAnsi="Aptos"/>
          <w:rtl w:val="0"/>
        </w:rPr>
        <w:t xml:space="preserve">Val says we secured our first Silver Sponsor courtesy of Equifax in the amount of $2500 (shoutout Madison Riethman). We also secured another $800 sponsorship from Chestnut Life House (shout-out Briana Arnold). Lillie Manvel is reaching out to board members and Section reps who have not signed up for outreach on sponsorship for conference.</w:t>
      </w:r>
    </w:p>
    <w:p w:rsidR="00000000" w:rsidDel="00000000" w:rsidP="00000000" w:rsidRDefault="00000000" w:rsidRPr="00000000" w14:paraId="0000001F">
      <w:pPr>
        <w:rPr>
          <w:rFonts w:ascii="Aptos" w:cs="Aptos" w:eastAsia="Aptos" w:hAnsi="Aptos"/>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tl w:val="0"/>
        </w:rPr>
      </w:r>
    </w:p>
    <w:p w:rsidR="00000000" w:rsidDel="00000000" w:rsidP="00000000" w:rsidRDefault="00000000" w:rsidRPr="00000000" w14:paraId="00000021">
      <w:pPr>
        <w:rPr>
          <w:rFonts w:ascii="Aptos" w:cs="Aptos" w:eastAsia="Aptos" w:hAnsi="Aptos"/>
        </w:rPr>
      </w:pPr>
      <w:r w:rsidDel="00000000" w:rsidR="00000000" w:rsidRPr="00000000">
        <w:rPr>
          <w:rtl w:val="0"/>
        </w:rPr>
      </w:r>
    </w:p>
    <w:p w:rsidR="00000000" w:rsidDel="00000000" w:rsidP="00000000" w:rsidRDefault="00000000" w:rsidRPr="00000000" w14:paraId="00000022">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23">
      <w:pPr>
        <w:rPr>
          <w:rFonts w:ascii="Aptos" w:cs="Aptos" w:eastAsia="Aptos" w:hAnsi="Aptos"/>
        </w:rPr>
      </w:pPr>
      <w:r w:rsidDel="00000000" w:rsidR="00000000" w:rsidRPr="00000000">
        <w:rPr>
          <w:rFonts w:ascii="Aptos" w:cs="Aptos" w:eastAsia="Aptos" w:hAnsi="Aptos"/>
          <w:b w:val="1"/>
          <w:bCs w:val="1"/>
          <w:rtl w:val="0"/>
        </w:rPr>
        <w:t xml:space="preserve">11:20: Section Updates </w:t>
      </w:r>
      <w:r w:rsidDel="00000000" w:rsidR="00000000" w:rsidRPr="00000000">
        <w:rPr>
          <w:rFonts w:ascii="Aptos" w:cs="Aptos" w:eastAsia="Aptos" w:hAnsi="Aptos"/>
          <w:rtl w:val="0"/>
        </w:rPr>
        <w:t xml:space="preserve">(Section Representatives)</w:t>
      </w:r>
    </w:p>
    <w:p w:rsidR="00000000" w:rsidDel="00000000" w:rsidP="00000000" w:rsidRDefault="00000000" w:rsidRPr="00000000" w14:paraId="00000024">
      <w:pPr>
        <w:rPr>
          <w:rFonts w:ascii="Aptos" w:cs="Aptos" w:eastAsia="Aptos" w:hAnsi="Aptos"/>
          <w:b w:val="1"/>
          <w:bCs w:val="1"/>
        </w:rPr>
      </w:pPr>
      <w:r w:rsidDel="00000000" w:rsidR="00000000" w:rsidRPr="00000000">
        <w:rPr>
          <w:rFonts w:ascii="Aptos" w:cs="Aptos" w:eastAsia="Aptos" w:hAnsi="Aptos"/>
          <w:b w:val="1"/>
          <w:bCs w:val="1"/>
          <w:rtl w:val="0"/>
        </w:rPr>
        <w:t xml:space="preserve">Weight Inclusive Health Section (Debbie Kauffman)</w:t>
      </w:r>
    </w:p>
    <w:p w:rsidR="00000000" w:rsidDel="00000000" w:rsidP="00000000" w:rsidRDefault="00000000" w:rsidRPr="00000000" w14:paraId="00000025">
      <w:pPr>
        <w:rPr>
          <w:rFonts w:ascii="Aptos" w:cs="Aptos" w:eastAsia="Aptos" w:hAnsi="Aptos"/>
          <w:b w:val="1"/>
          <w:bCs w:val="1"/>
        </w:rPr>
      </w:pPr>
      <w:r w:rsidDel="00000000" w:rsidR="00000000" w:rsidRPr="00000000">
        <w:rPr>
          <w:rFonts w:ascii="Aptos" w:cs="Aptos" w:eastAsia="Aptos" w:hAnsi="Aptos"/>
          <w:rtl w:val="0"/>
        </w:rPr>
        <w:t xml:space="preserve">Connected with a nationwide group of epidemiologists who are creating guidelines for weight inclusive epidemiology. Next Friday, May 22 at 11:00 am,  Debbie meeting with section chairs and Section reps to discuss how OPHA can support sections better and be more of an influence in the conference.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color w:val="000000"/>
          <w:rtl w:val="0"/>
        </w:rPr>
        <w:t xml:space="preserve">Food and Nutrition Sectio</w:t>
      </w:r>
      <w:r w:rsidDel="00000000" w:rsidR="00000000" w:rsidRPr="00000000">
        <w:rPr>
          <w:rFonts w:ascii="Aptos" w:cs="Aptos" w:eastAsia="Aptos" w:hAnsi="Aptos"/>
          <w:b w:val="1"/>
          <w:bCs w:val="1"/>
          <w:rtl w:val="0"/>
        </w:rPr>
        <w:t xml:space="preserve">n (Dustin Daniel)</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ptos" w:cs="Aptos" w:eastAsia="Aptos" w:hAnsi="Aptos"/>
        </w:rPr>
      </w:pPr>
      <w:r w:rsidDel="00000000" w:rsidR="00000000" w:rsidRPr="00000000">
        <w:rPr>
          <w:rFonts w:ascii="Aptos" w:cs="Aptos" w:eastAsia="Aptos" w:hAnsi="Aptos"/>
          <w:rtl w:val="0"/>
        </w:rPr>
        <w:t xml:space="preserve">No updates </w:t>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Epi-Biostats Section (Madison Riethman)</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Scheduling summer series of happy hours, building community among Section members.  Hearing distress about public health landscape due to federal restrictions. Planning to do scholarship for the OPHA conference.</w:t>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Environmental Health Section (no representative)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ptos" w:cs="Aptos" w:eastAsia="Aptos" w:hAnsi="Aptos"/>
          <w:color w:val="000000"/>
        </w:rPr>
      </w:pPr>
      <w:r w:rsidDel="00000000" w:rsidR="00000000" w:rsidRPr="00000000">
        <w:rPr>
          <w:rFonts w:ascii="Aptos" w:cs="Aptos" w:eastAsia="Aptos" w:hAnsi="Aptos"/>
          <w:color w:val="000000"/>
          <w:rtl w:val="0"/>
        </w:rPr>
        <w:t xml:space="preserve">No updates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rtl w:val="0"/>
        </w:rPr>
        <w:t xml:space="preserve">Nursing Section (Julie Plagenhoef)</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ptos" w:cs="Aptos" w:eastAsia="Aptos" w:hAnsi="Aptos"/>
        </w:rPr>
      </w:pPr>
      <w:r w:rsidDel="00000000" w:rsidR="00000000" w:rsidRPr="00000000">
        <w:rPr>
          <w:rFonts w:ascii="Aptos" w:cs="Aptos" w:eastAsia="Aptos" w:hAnsi="Aptos"/>
          <w:rtl w:val="0"/>
        </w:rPr>
        <w:t xml:space="preserve">Struggling with Nursing section, will be at next Friday’s meeting and write a call-out looking for people to help. </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ptos" w:cs="Aptos" w:eastAsia="Aptos" w:hAnsi="Aptos"/>
          <w:b w:val="1"/>
          <w:bCs w:val="1"/>
        </w:rPr>
      </w:pPr>
      <w:r w:rsidDel="00000000" w:rsidR="00000000" w:rsidRPr="00000000">
        <w:rPr>
          <w:rFonts w:ascii="Aptos" w:cs="Aptos" w:eastAsia="Aptos" w:hAnsi="Aptos"/>
          <w:b w:val="1"/>
          <w:bCs w:val="1"/>
          <w:rtl w:val="0"/>
        </w:rPr>
        <w:t xml:space="preserve">Healthy Environments (Greg Sebastian)</w:t>
      </w:r>
    </w:p>
    <w:p w:rsidR="00000000" w:rsidDel="00000000" w:rsidP="00000000" w:rsidRDefault="00000000" w:rsidRPr="00000000" w14:paraId="0000002F">
      <w:pPr>
        <w:rPr>
          <w:rFonts w:ascii="Aptos" w:cs="Aptos" w:eastAsia="Aptos" w:hAnsi="Aptos"/>
        </w:rPr>
      </w:pPr>
      <w:r w:rsidDel="00000000" w:rsidR="00000000" w:rsidRPr="00000000">
        <w:rPr>
          <w:rFonts w:ascii="Aptos" w:cs="Aptos" w:eastAsia="Aptos" w:hAnsi="Aptos"/>
          <w:rtl w:val="0"/>
        </w:rPr>
        <w:t xml:space="preserve">Working on succession planning and looking to meet with folks who have interest in leadership roles. Section members provided contacts for upcoming webinar. Date is TBD. </w:t>
      </w:r>
    </w:p>
    <w:p w:rsidR="00000000" w:rsidDel="00000000" w:rsidP="00000000" w:rsidRDefault="00000000" w:rsidRPr="00000000" w14:paraId="00000030">
      <w:pPr>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031">
      <w:pP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11:30:ARGC Update - Briana Arnold</w:t>
      </w:r>
    </w:p>
    <w:p w:rsidR="00000000" w:rsidDel="00000000" w:rsidP="00000000" w:rsidRDefault="00000000" w:rsidRPr="00000000" w14:paraId="00000032">
      <w:pPr>
        <w:rPr>
          <w:rFonts w:ascii="Aptos" w:cs="Aptos" w:eastAsia="Aptos" w:hAnsi="Aptos"/>
          <w:color w:val="000000"/>
        </w:rPr>
      </w:pPr>
      <w:r w:rsidDel="00000000" w:rsidR="00000000" w:rsidRPr="00000000">
        <w:rPr>
          <w:rFonts w:ascii="Aptos" w:cs="Aptos" w:eastAsia="Aptos" w:hAnsi="Aptos"/>
          <w:color w:val="000000"/>
          <w:rtl w:val="0"/>
        </w:rPr>
        <w:t xml:space="preserve">Affiliate Representative to the Governing Council</w:t>
      </w:r>
    </w:p>
    <w:p w:rsidR="00000000" w:rsidDel="00000000" w:rsidP="00000000" w:rsidRDefault="00000000" w:rsidRPr="00000000" w14:paraId="00000033">
      <w:pPr>
        <w:rPr>
          <w:rFonts w:ascii="Aptos" w:cs="Aptos" w:eastAsia="Aptos" w:hAnsi="Aptos"/>
          <w:color w:val="000000"/>
        </w:rPr>
      </w:pPr>
      <w:r w:rsidDel="00000000" w:rsidR="00000000" w:rsidRPr="00000000">
        <w:rPr>
          <w:rFonts w:ascii="Aptos" w:cs="Aptos" w:eastAsia="Aptos" w:hAnsi="Aptos"/>
          <w:color w:val="000000"/>
          <w:rtl w:val="0"/>
        </w:rPr>
        <w:t xml:space="preserve">Region 10 (Oregon, WA, Idaho, Alaska). Alaska is searching for a grant to pay for an ED. Anything OPHA can share if they get the greant, we should do that. Council of Affiliates meeting next week for APHA, and ARGC at the national level. Mid year meeting on June 8, 2026. </w:t>
      </w:r>
    </w:p>
    <w:p w:rsidR="00000000" w:rsidDel="00000000" w:rsidP="00000000" w:rsidRDefault="00000000" w:rsidRPr="00000000" w14:paraId="00000034">
      <w:pPr>
        <w:rPr>
          <w:rFonts w:ascii="Aptos" w:cs="Aptos" w:eastAsia="Aptos" w:hAnsi="Aptos"/>
          <w:color w:val="000000"/>
        </w:rPr>
      </w:pPr>
      <w:r w:rsidDel="00000000" w:rsidR="00000000" w:rsidRPr="00000000">
        <w:rPr>
          <w:rtl w:val="0"/>
        </w:rPr>
      </w:r>
    </w:p>
    <w:p w:rsidR="00000000" w:rsidDel="00000000" w:rsidP="00000000" w:rsidRDefault="00000000" w:rsidRPr="00000000" w14:paraId="00000035">
      <w:pPr>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11:35: SMART Surfaces grant update – Greg Sebastian</w:t>
      </w:r>
    </w:p>
    <w:p w:rsidR="00000000" w:rsidDel="00000000" w:rsidP="00000000" w:rsidRDefault="00000000" w:rsidRPr="00000000" w14:paraId="00000036">
      <w:pPr>
        <w:rPr>
          <w:rFonts w:ascii="Aptos" w:cs="Aptos" w:eastAsia="Aptos" w:hAnsi="Aptos"/>
          <w:color w:val="000000"/>
        </w:rPr>
      </w:pPr>
      <w:r w:rsidDel="00000000" w:rsidR="00000000" w:rsidRPr="00000000">
        <w:rPr>
          <w:rFonts w:ascii="Aptos" w:cs="Aptos" w:eastAsia="Aptos" w:hAnsi="Aptos"/>
          <w:color w:val="000000"/>
          <w:rtl w:val="0"/>
        </w:rPr>
        <w:t xml:space="preserve">In partnership with CAPA and Verde, we developed climate impacts resource guide related to heat, water buildup, etc. Focus on Cully neighborhood, VERDE and CAPA strategies, did needs assessment. Comes in 4 langauges (English, Spanish, Vietnamese, Somali). </w:t>
      </w:r>
    </w:p>
    <w:p w:rsidR="00000000" w:rsidDel="00000000" w:rsidP="00000000" w:rsidRDefault="00000000" w:rsidRPr="00000000" w14:paraId="00000037">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8">
      <w:pPr>
        <w:rPr>
          <w:rFonts w:ascii="Aptos" w:cs="Aptos" w:eastAsia="Aptos" w:hAnsi="Aptos"/>
          <w:b w:val="1"/>
          <w:bCs w:val="1"/>
        </w:rPr>
      </w:pPr>
      <w:r w:rsidDel="00000000" w:rsidR="00000000" w:rsidRPr="00000000">
        <w:rPr>
          <w:rFonts w:ascii="Aptos" w:cs="Aptos" w:eastAsia="Aptos" w:hAnsi="Aptos"/>
          <w:b w:val="1"/>
          <w:bCs w:val="1"/>
          <w:rtl w:val="0"/>
        </w:rPr>
        <w:t xml:space="preserve">11:40: Board Retreat Update - Val</w:t>
      </w:r>
    </w:p>
    <w:p w:rsidR="00000000" w:rsidDel="00000000" w:rsidP="00000000" w:rsidRDefault="00000000" w:rsidRPr="00000000" w14:paraId="00000039">
      <w:pPr>
        <w:rPr>
          <w:rFonts w:ascii="Aptos" w:cs="Aptos" w:eastAsia="Aptos" w:hAnsi="Aptos"/>
          <w:color w:val="000000"/>
        </w:rPr>
      </w:pPr>
      <w:r w:rsidDel="00000000" w:rsidR="00000000" w:rsidRPr="00000000">
        <w:rPr>
          <w:rFonts w:ascii="Aptos" w:cs="Aptos" w:eastAsia="Aptos" w:hAnsi="Aptos"/>
          <w:color w:val="000000"/>
          <w:rtl w:val="0"/>
        </w:rPr>
        <w:t xml:space="preserve">Lots of strategy planning, we asked ourselves what do people want to say about OPHA 3 years from now, and what is OPHA representing currently. Deep dive on roles and responsibilities of board, ED, staff, and what needs system revamp. Developed Future Identity Statement. </w:t>
      </w:r>
    </w:p>
    <w:p w:rsidR="00000000" w:rsidDel="00000000" w:rsidP="00000000" w:rsidRDefault="00000000" w:rsidRPr="00000000" w14:paraId="0000003A">
      <w:pPr>
        <w:rPr>
          <w:rFonts w:ascii="Aptos" w:cs="Aptos" w:eastAsia="Aptos" w:hAnsi="Aptos"/>
          <w:b w:val="1"/>
          <w:bCs w:val="1"/>
        </w:rPr>
      </w:pPr>
      <w:r w:rsidDel="00000000" w:rsidR="00000000" w:rsidRPr="00000000">
        <w:rPr>
          <w:rtl w:val="0"/>
        </w:rPr>
      </w:r>
    </w:p>
    <w:p w:rsidR="00000000" w:rsidDel="00000000" w:rsidP="00000000" w:rsidRDefault="00000000" w:rsidRPr="00000000" w14:paraId="0000003B">
      <w:pPr>
        <w:rPr>
          <w:rFonts w:ascii="Aptos" w:cs="Aptos" w:eastAsia="Aptos" w:hAnsi="Aptos"/>
          <w:b w:val="1"/>
          <w:bCs w:val="1"/>
        </w:rPr>
      </w:pPr>
      <w:r w:rsidDel="00000000" w:rsidR="00000000" w:rsidRPr="00000000">
        <w:rPr>
          <w:rFonts w:ascii="Aptos" w:cs="Aptos" w:eastAsia="Aptos" w:hAnsi="Aptos"/>
          <w:b w:val="1"/>
          <w:bCs w:val="1"/>
          <w:rtl w:val="0"/>
        </w:rPr>
        <w:t xml:space="preserve">11:45</w:t>
        <w:tab/>
        <w:t xml:space="preserve">Adjourn</w:t>
      </w:r>
    </w:p>
    <w:p w:rsidR="00000000" w:rsidDel="00000000" w:rsidP="00000000" w:rsidRDefault="00000000" w:rsidRPr="00000000" w14:paraId="0000003C">
      <w:pPr>
        <w:rPr>
          <w:rFonts w:ascii="Aptos" w:cs="Aptos" w:eastAsia="Aptos" w:hAnsi="Aptos"/>
        </w:rPr>
      </w:pPr>
      <w:r w:rsidDel="00000000" w:rsidR="00000000" w:rsidRPr="00000000">
        <w:rPr>
          <w:rtl w:val="0"/>
        </w:rPr>
      </w:r>
    </w:p>
    <w:p w:rsidR="00000000" w:rsidDel="00000000" w:rsidP="00000000" w:rsidRDefault="00000000" w:rsidRPr="00000000" w14:paraId="0000003D">
      <w:pPr>
        <w:rPr>
          <w:rFonts w:ascii="Aptos" w:cs="Aptos" w:eastAsia="Aptos" w:hAnsi="Aptos"/>
          <w:color w:val="000000"/>
        </w:rPr>
      </w:pPr>
      <w:r w:rsidDel="00000000" w:rsidR="00000000" w:rsidRPr="00000000">
        <w:rPr>
          <w:rFonts w:ascii="Aptos" w:cs="Aptos" w:eastAsia="Aptos" w:hAnsi="Aptos"/>
          <w:b w:val="1"/>
          <w:bCs w:val="1"/>
          <w:rtl w:val="0"/>
        </w:rPr>
        <w:t xml:space="preserve">Upcoming Board Meeting: </w:t>
      </w:r>
      <w:r w:rsidDel="00000000" w:rsidR="00000000" w:rsidRPr="00000000">
        <w:rPr>
          <w:rFonts w:ascii="Aptos" w:cs="Aptos" w:eastAsia="Aptos" w:hAnsi="Aptos"/>
          <w:color w:val="000000"/>
          <w:rtl w:val="0"/>
        </w:rPr>
        <w:t xml:space="preserve">Friday, </w:t>
      </w:r>
      <w:r w:rsidDel="00000000" w:rsidR="00000000" w:rsidRPr="00000000">
        <w:rPr>
          <w:rFonts w:ascii="Aptos" w:cs="Aptos" w:eastAsia="Aptos" w:hAnsi="Aptos"/>
          <w:rtl w:val="0"/>
        </w:rPr>
        <w:t xml:space="preserve">June 19,</w:t>
      </w:r>
      <w:r w:rsidDel="00000000" w:rsidR="00000000" w:rsidRPr="00000000">
        <w:rPr>
          <w:rFonts w:ascii="Aptos" w:cs="Aptos" w:eastAsia="Aptos" w:hAnsi="Aptos"/>
          <w:color w:val="000000"/>
          <w:rtl w:val="0"/>
        </w:rPr>
        <w:t xml:space="preserve"> 2026, 10 am - 12 pm PST</w:t>
      </w:r>
    </w:p>
    <w:p w:rsidR="00000000" w:rsidDel="00000000" w:rsidP="00000000" w:rsidRDefault="00000000" w:rsidRPr="00000000" w14:paraId="0000003E">
      <w:pPr>
        <w:rPr>
          <w:rFonts w:ascii="Aptos" w:cs="Aptos" w:eastAsia="Aptos" w:hAnsi="Aptos"/>
          <w:color w:val="000000"/>
        </w:rPr>
      </w:pPr>
      <w:r w:rsidDel="00000000" w:rsidR="00000000" w:rsidRPr="00000000">
        <w:rPr>
          <w:rtl w:val="0"/>
        </w:rPr>
      </w:r>
    </w:p>
    <w:p w:rsidR="00000000" w:rsidDel="00000000" w:rsidP="00000000" w:rsidRDefault="00000000" w:rsidRPr="00000000" w14:paraId="0000003F">
      <w:pPr>
        <w:rPr>
          <w:rFonts w:ascii="Aptos" w:cs="Aptos" w:eastAsia="Aptos" w:hAnsi="Aptos"/>
          <w:color w:val="000000"/>
        </w:rPr>
      </w:pPr>
      <w:r w:rsidDel="00000000" w:rsidR="00000000" w:rsidRPr="00000000">
        <w:rPr>
          <w:rtl w:val="0"/>
        </w:rPr>
      </w:r>
    </w:p>
    <w:p w:rsidR="00000000" w:rsidDel="00000000" w:rsidP="00000000" w:rsidRDefault="00000000" w:rsidRPr="00000000" w14:paraId="00000040">
      <w:pPr>
        <w:rPr>
          <w:rFonts w:ascii="Aptos" w:cs="Aptos" w:eastAsia="Aptos" w:hAnsi="Aptos"/>
          <w:color w:val="000000"/>
        </w:rPr>
      </w:pPr>
      <w:r w:rsidDel="00000000" w:rsidR="00000000" w:rsidRPr="00000000">
        <w:rPr>
          <w:rtl w:val="0"/>
        </w:rPr>
      </w:r>
    </w:p>
    <w:p w:rsidR="00000000" w:rsidDel="00000000" w:rsidP="00000000" w:rsidRDefault="00000000" w:rsidRPr="00000000" w14:paraId="00000041">
      <w:pPr>
        <w:rPr>
          <w:rFonts w:ascii="Aptos" w:cs="Aptos" w:eastAsia="Aptos" w:hAnsi="Aptos"/>
          <w:color w:val="000000"/>
        </w:rPr>
      </w:pPr>
      <w:r w:rsidDel="00000000" w:rsidR="00000000" w:rsidRPr="00000000">
        <w:rPr>
          <w:rtl w:val="0"/>
        </w:rPr>
      </w:r>
    </w:p>
    <w:p w:rsidR="00000000" w:rsidDel="00000000" w:rsidP="00000000" w:rsidRDefault="00000000" w:rsidRPr="00000000" w14:paraId="00000042">
      <w:pPr>
        <w:rPr>
          <w:rFonts w:ascii="Aptos" w:cs="Aptos" w:eastAsia="Aptos" w:hAnsi="Aptos"/>
          <w:sz w:val="22"/>
          <w:szCs w:val="22"/>
        </w:rPr>
      </w:pPr>
      <w:r w:rsidDel="00000000" w:rsidR="00000000" w:rsidRPr="00000000">
        <w:rPr>
          <w:rtl w:val="0"/>
        </w:rPr>
      </w:r>
    </w:p>
    <w:sectPr>
      <w:headerReference r:id="rId7" w:type="default"/>
      <w:footerReference r:id="rId8" w:type="default"/>
      <w:footerReference r:id="rId9" w:type="firs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2" name=""/>
              <a:graphic>
                <a:graphicData uri="http://schemas.microsoft.com/office/word/2010/wordprocessingShape">
                  <wps:wsp>
                    <wps:cNvSpPr/>
                    <wps:cNvPr id="3" name="Shape 3"/>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2" name="image3.png"/>
              <a:graphic>
                <a:graphicData uri="http://schemas.openxmlformats.org/drawingml/2006/picture">
                  <pic:pic>
                    <pic:nvPicPr>
                      <pic:cNvPr descr="Sensitivity: General Business Use.  This document contains proprietary information and is intended for business use only. " id="0" name="image3.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3" name=""/>
              <a:graphic>
                <a:graphicData uri="http://schemas.microsoft.com/office/word/2010/wordprocessingShape">
                  <wps:wsp>
                    <wps:cNvSpPr/>
                    <wps:cNvPr id="4" name="Shape 4"/>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3" name="image4.png"/>
              <a:graphic>
                <a:graphicData uri="http://schemas.openxmlformats.org/drawingml/2006/picture">
                  <pic:pic>
                    <pic:nvPicPr>
                      <pic:cNvPr descr="Sensitivity: General Business Use.  This document contains proprietary information and is intended for business use only. " id="0" name="image4.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1" name=""/>
              <a:graphic>
                <a:graphicData uri="http://schemas.microsoft.com/office/word/2010/wordprocessingShape">
                  <wps:wsp>
                    <wps:cNvSpPr/>
                    <wps:cNvPr id="2" name="Shape 2"/>
                    <wps:spPr>
                      <a:xfrm>
                        <a:off x="2726943" y="3622838"/>
                        <a:ext cx="5238115" cy="314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c3e50"/>
                              <w:sz w:val="16"/>
                              <w:vertAlign w:val="baseline"/>
                            </w:rPr>
                            <w:t xml:space="preserve">Sensitivity: General Business Use.  This document contains proprietary information and is intended for business use only. </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-919161</wp:posOffset>
              </wp:positionH>
              <wp:positionV relativeFrom="paragraph">
                <wp:posOffset>-4761</wp:posOffset>
              </wp:positionV>
              <wp:extent cx="5247640" cy="323850"/>
              <wp:effectExtent b="0" l="0" r="0" t="0"/>
              <wp:wrapNone/>
              <wp:docPr descr="Sensitivity: General Business Use.  This document contains proprietary information and is intended for business use only. " id="1" name="image2.png"/>
              <a:graphic>
                <a:graphicData uri="http://schemas.openxmlformats.org/drawingml/2006/picture">
                  <pic:pic>
                    <pic:nvPicPr>
                      <pic:cNvPr descr="Sensitivity: General Business Use.  This document contains proprietary information and is intended for business use only. " id="0" name="image2.png"/>
                      <pic:cNvPicPr preferRelativeResize="0"/>
                    </pic:nvPicPr>
                    <pic:blipFill>
                      <a:blip r:embed="rId1"/>
                      <a:srcRect/>
                      <a:stretch>
                        <a:fillRect/>
                      </a:stretch>
                    </pic:blipFill>
                    <pic:spPr>
                      <a:xfrm>
                        <a:off x="0" y="0"/>
                        <a:ext cx="5247640" cy="3238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5286375</wp:posOffset>
          </wp:positionH>
          <wp:positionV relativeFrom="paragraph">
            <wp:posOffset>-285746</wp:posOffset>
          </wp:positionV>
          <wp:extent cx="967740" cy="947786"/>
          <wp:effectExtent b="0" l="0" r="0" t="0"/>
          <wp:wrapNone/>
          <wp:docPr descr="A orange and white logo&#10;&#10;Description automatically generated with medium confidence" id="4" name="image1.gif"/>
          <a:graphic>
            <a:graphicData uri="http://schemas.openxmlformats.org/drawingml/2006/picture">
              <pic:pic>
                <pic:nvPicPr>
                  <pic:cNvPr descr="A orange and white logo&#10;&#10;Description automatically generated with medium confidence" id="0" name="image1.gif"/>
                  <pic:cNvPicPr preferRelativeResize="0"/>
                </pic:nvPicPr>
                <pic:blipFill>
                  <a:blip r:embed="rId1"/>
                  <a:srcRect b="0" l="0" r="0" t="0"/>
                  <a:stretch>
                    <a:fillRect/>
                  </a:stretch>
                </pic:blipFill>
                <pic:spPr>
                  <a:xfrm>
                    <a:off x="0" y="0"/>
                    <a:ext cx="967740" cy="9477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us06web.zoom.us/j/89494958453"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56726d77,350fe4bf,5bf33c12</vt:lpwstr>
  </property>
  <property fmtid="{D5CDD505-2E9C-101B-9397-08002B2CF9AE}" pid="3" name="ClassificationContentMarkingFooterFontProps">
    <vt:lpwstr>#2c3e50,8,Calibri</vt:lpwstr>
  </property>
  <property fmtid="{D5CDD505-2E9C-101B-9397-08002B2CF9AE}" pid="4" name="ClassificationContentMarkingFooterText">
    <vt:lpwstr>Sensitivity: General Business Use.  This document contains proprietary information and is intended for business use only.</vt:lpwstr>
  </property>
  <property fmtid="{D5CDD505-2E9C-101B-9397-08002B2CF9AE}" pid="5" name="MSIP_Label_e91dc423-65f1-41d9-8923-1f6f695e4d76_Enabled">
    <vt:lpwstr>true</vt:lpwstr>
  </property>
  <property fmtid="{D5CDD505-2E9C-101B-9397-08002B2CF9AE}" pid="6" name="MSIP_Label_e91dc423-65f1-41d9-8923-1f6f695e4d76_SetDate">
    <vt:lpwstr>2026-05-15T18:55:27Z</vt:lpwstr>
  </property>
  <property fmtid="{D5CDD505-2E9C-101B-9397-08002B2CF9AE}" pid="7" name="MSIP_Label_e91dc423-65f1-41d9-8923-1f6f695e4d76_Method">
    <vt:lpwstr>Standard</vt:lpwstr>
  </property>
  <property fmtid="{D5CDD505-2E9C-101B-9397-08002B2CF9AE}" pid="8" name="MSIP_Label_e91dc423-65f1-41d9-8923-1f6f695e4d76_Name">
    <vt:lpwstr>AIP_GenBusinessUse_v2</vt:lpwstr>
  </property>
  <property fmtid="{D5CDD505-2E9C-101B-9397-08002B2CF9AE}" pid="9" name="MSIP_Label_e91dc423-65f1-41d9-8923-1f6f695e4d76_SiteId">
    <vt:lpwstr>0c4d6a21-2cf4-4197-9333-aa5fadb76709</vt:lpwstr>
  </property>
  <property fmtid="{D5CDD505-2E9C-101B-9397-08002B2CF9AE}" pid="10" name="MSIP_Label_e91dc423-65f1-41d9-8923-1f6f695e4d76_ActionId">
    <vt:lpwstr>571e1415-25b1-4669-b64f-c95c9618e2ab</vt:lpwstr>
  </property>
  <property fmtid="{D5CDD505-2E9C-101B-9397-08002B2CF9AE}" pid="11" name="MSIP_Label_e91dc423-65f1-41d9-8923-1f6f695e4d76_ContentBits">
    <vt:lpwstr>2</vt:lpwstr>
  </property>
  <property fmtid="{D5CDD505-2E9C-101B-9397-08002B2CF9AE}" pid="12" name="MSIP_Label_e91dc423-65f1-41d9-8923-1f6f695e4d76_Tag">
    <vt:lpwstr>10, 3, 0, 1</vt:lpwstr>
  </property>
</Properties>
</file>